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43"/>
        <w:gridCol w:w="7086"/>
      </w:tblGrid>
      <w:tr w:rsidR="00270BB3" w14:paraId="78CCD842" w14:textId="77777777" w:rsidTr="00774C6A">
        <w:tc>
          <w:tcPr>
            <w:tcW w:w="1943" w:type="dxa"/>
            <w:vAlign w:val="center"/>
            <w:hideMark/>
          </w:tcPr>
          <w:p w14:paraId="16AFC9F9" w14:textId="77777777" w:rsidR="00270BB3" w:rsidRPr="004A4134" w:rsidRDefault="003A73E8" w:rsidP="00270BB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A41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1. </w:t>
            </w:r>
            <w:r w:rsidR="00F0724F" w:rsidRPr="004A41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حوزه‌ی کاربری</w:t>
            </w:r>
            <w:r w:rsidR="006C4823" w:rsidRPr="004A41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7086" w:type="dxa"/>
            <w:vAlign w:val="center"/>
            <w:hideMark/>
          </w:tcPr>
          <w:p w14:paraId="70E4137F" w14:textId="4C673FC5" w:rsidR="00270BB3" w:rsidRPr="00D3692D" w:rsidRDefault="005677DC" w:rsidP="00DC089B">
            <w:pPr>
              <w:bidi/>
              <w:rPr>
                <w:rFonts w:cs="B Nazanin"/>
                <w:color w:val="1F3864" w:themeColor="accent1" w:themeShade="80"/>
                <w:sz w:val="20"/>
                <w:szCs w:val="20"/>
                <w:rtl/>
                <w:lang w:bidi="fa-IR"/>
              </w:rPr>
            </w:pPr>
            <w:r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معدن   </w:t>
            </w:r>
            <w:r w:rsidRPr="00042775"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کشاورزی </w:t>
            </w:r>
            <w:proofErr w:type="gramStart"/>
            <w:r w:rsidRPr="00042775">
              <w:rPr>
                <w:rFonts w:cs="B Nazanin" w:hint="cs"/>
                <w:sz w:val="24"/>
                <w:szCs w:val="24"/>
                <w:rtl/>
              </w:rPr>
              <w:t>و امنیت</w:t>
            </w:r>
            <w:proofErr w:type="gramEnd"/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 غذایی   </w:t>
            </w:r>
            <w:r w:rsidRPr="00042775"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سلامت   </w:t>
            </w:r>
            <w:r w:rsidRPr="00042775"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حمل و نقل   </w:t>
            </w:r>
            <w:r w:rsidRPr="00042775"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آب   </w:t>
            </w:r>
            <w:r w:rsidR="00B50D3A">
              <w:rPr>
                <w:rFonts w:ascii="MS Gothic" w:eastAsia="MS Gothic" w:hAnsi="MS Gothic" w:cs="B Nazanin" w:hint="eastAsia"/>
                <w:sz w:val="24"/>
                <w:szCs w:val="24"/>
                <w:rtl/>
              </w:rPr>
              <w:t>☒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انرژی   </w:t>
            </w:r>
            <w:r w:rsidRPr="00042775"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مسکن و اسکان   </w:t>
            </w:r>
            <w:r w:rsidRPr="00042775"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نفت و گاز و پتروشیمی   </w:t>
            </w:r>
            <w:r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42775">
              <w:rPr>
                <w:rFonts w:cs="B Nazanin"/>
                <w:sz w:val="24"/>
                <w:szCs w:val="24"/>
              </w:rPr>
              <w:t>ICT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042775"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>دفاعی</w:t>
            </w:r>
          </w:p>
        </w:tc>
      </w:tr>
      <w:tr w:rsidR="00270BB3" w14:paraId="65E014EF" w14:textId="77777777" w:rsidTr="00774C6A">
        <w:tc>
          <w:tcPr>
            <w:tcW w:w="1943" w:type="dxa"/>
            <w:vAlign w:val="center"/>
            <w:hideMark/>
          </w:tcPr>
          <w:p w14:paraId="6591562F" w14:textId="77777777" w:rsidR="00270BB3" w:rsidRPr="004A4134" w:rsidRDefault="003A73E8" w:rsidP="00270BB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A41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2. </w:t>
            </w:r>
            <w:r w:rsidR="00F0724F" w:rsidRPr="004A41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بهره‌بردار یا ذی‌نفع کلیدی</w:t>
            </w:r>
            <w:r w:rsidR="006C4823" w:rsidRPr="004A41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7086" w:type="dxa"/>
            <w:vAlign w:val="center"/>
          </w:tcPr>
          <w:p w14:paraId="6A5F522A" w14:textId="0589A0B6" w:rsidR="00270BB3" w:rsidRPr="003E6BD4" w:rsidRDefault="00BC1851" w:rsidP="003E6BD4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-</w:t>
            </w:r>
            <w:r w:rsidR="004A4134"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واحد تحقیق </w:t>
            </w:r>
            <w:proofErr w:type="gramStart"/>
            <w:r w:rsidR="004A4134"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و توسعه</w:t>
            </w:r>
            <w:proofErr w:type="gramEnd"/>
            <w:r w:rsidR="004A4134"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شرکت</w:t>
            </w:r>
            <w:r w:rsidR="004A4134"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A4134"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صبا</w:t>
            </w:r>
            <w:r w:rsidR="004A4134"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A4134"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باتری</w:t>
            </w:r>
            <w:r w:rsidR="004A4134"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(</w:t>
            </w:r>
            <w:r w:rsidR="004A4134"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توسعه</w:t>
            </w:r>
            <w:r w:rsidR="004A4134"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A4134"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منابع</w:t>
            </w:r>
            <w:r w:rsidR="004A4134"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A4134"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انرژی</w:t>
            </w:r>
            <w:r w:rsidR="004A4134"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A4134"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توان</w:t>
            </w:r>
            <w:r w:rsidR="004A4134"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>)</w:t>
            </w:r>
          </w:p>
        </w:tc>
      </w:tr>
      <w:tr w:rsidR="00270BB3" w14:paraId="40426A73" w14:textId="77777777" w:rsidTr="00774C6A">
        <w:tc>
          <w:tcPr>
            <w:tcW w:w="1943" w:type="dxa"/>
            <w:vAlign w:val="center"/>
            <w:hideMark/>
          </w:tcPr>
          <w:p w14:paraId="60900271" w14:textId="77777777" w:rsidR="00270BB3" w:rsidRPr="00FE298F" w:rsidRDefault="003A73E8" w:rsidP="00270BB3">
            <w:pPr>
              <w:bidi/>
              <w:rPr>
                <w:rFonts w:cs="B Nazanin"/>
                <w:b/>
                <w:bCs/>
                <w:sz w:val="28"/>
                <w:szCs w:val="28"/>
                <w:highlight w:val="yellow"/>
                <w:rtl/>
                <w:lang w:bidi="fa-IR"/>
              </w:rPr>
            </w:pPr>
            <w:r w:rsidRPr="00FE298F">
              <w:rPr>
                <w:rFonts w:cs="B Nazanin" w:hint="cs"/>
                <w:b/>
                <w:bCs/>
                <w:sz w:val="28"/>
                <w:szCs w:val="28"/>
                <w:highlight w:val="yellow"/>
                <w:rtl/>
                <w:lang w:bidi="fa-IR"/>
              </w:rPr>
              <w:t xml:space="preserve">3. </w:t>
            </w:r>
            <w:r w:rsidR="00F0724F" w:rsidRPr="00FE298F">
              <w:rPr>
                <w:rFonts w:cs="B Nazanin" w:hint="cs"/>
                <w:b/>
                <w:bCs/>
                <w:sz w:val="28"/>
                <w:szCs w:val="28"/>
                <w:highlight w:val="yellow"/>
                <w:rtl/>
                <w:lang w:bidi="fa-IR"/>
              </w:rPr>
              <w:t>فرد/ افراد مصاحبه‌شده (نماینده بهره‌بردار یا ذی‌نفع کلیدی)</w:t>
            </w:r>
            <w:r w:rsidR="006C4823" w:rsidRPr="00FE298F">
              <w:rPr>
                <w:rFonts w:cs="B Nazanin" w:hint="cs"/>
                <w:b/>
                <w:bCs/>
                <w:sz w:val="28"/>
                <w:szCs w:val="28"/>
                <w:highlight w:val="yellow"/>
                <w:rtl/>
                <w:lang w:bidi="fa-IR"/>
              </w:rPr>
              <w:t>:</w:t>
            </w:r>
          </w:p>
        </w:tc>
        <w:tc>
          <w:tcPr>
            <w:tcW w:w="7086" w:type="dxa"/>
            <w:vAlign w:val="center"/>
          </w:tcPr>
          <w:p w14:paraId="057DA57D" w14:textId="0BE72151" w:rsidR="003A73E8" w:rsidRPr="00D3692D" w:rsidRDefault="003E6BD4" w:rsidP="003E6BD4">
            <w:pPr>
              <w:bidi/>
              <w:rPr>
                <w:rFonts w:cs="B Nazanin"/>
                <w:color w:val="1F3864" w:themeColor="accent1" w:themeShade="80"/>
                <w:sz w:val="20"/>
                <w:szCs w:val="20"/>
                <w:rtl/>
              </w:rPr>
            </w:pPr>
            <w:r>
              <w:rPr>
                <w:rFonts w:cs="B Nazanin" w:hint="cs"/>
                <w:color w:val="1F3864" w:themeColor="accent1" w:themeShade="80"/>
                <w:sz w:val="20"/>
                <w:szCs w:val="20"/>
                <w:rtl/>
              </w:rPr>
              <w:t>محمدرضا خوانساری</w:t>
            </w:r>
          </w:p>
        </w:tc>
      </w:tr>
      <w:tr w:rsidR="00EA6AE4" w:rsidRPr="00EA6AE4" w14:paraId="6F839F9F" w14:textId="77777777" w:rsidTr="00774C6A">
        <w:tc>
          <w:tcPr>
            <w:tcW w:w="1943" w:type="dxa"/>
            <w:vAlign w:val="center"/>
            <w:hideMark/>
          </w:tcPr>
          <w:p w14:paraId="4EFAA6E7" w14:textId="77777777" w:rsidR="00270BB3" w:rsidRPr="00356C16" w:rsidRDefault="003A73E8" w:rsidP="00F0724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4. </w:t>
            </w:r>
            <w:r w:rsidR="00F0724F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 نیاز/ فرصت</w:t>
            </w:r>
            <w:r w:rsidR="006C4823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7086" w:type="dxa"/>
            <w:vAlign w:val="center"/>
          </w:tcPr>
          <w:p w14:paraId="00E1BFB1" w14:textId="77777777" w:rsidR="00270BB3" w:rsidRPr="00EA6AE4" w:rsidRDefault="00B50D3A" w:rsidP="00B50D3A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t>مطالعه و بررسی پیل های سوختی بر پایه اتانول موجود در بازار و امکان سنجی انواع روش های اسمبل کردن آن</w:t>
            </w:r>
          </w:p>
        </w:tc>
      </w:tr>
      <w:tr w:rsidR="00270BB3" w14:paraId="15770959" w14:textId="77777777" w:rsidTr="00774C6A">
        <w:tc>
          <w:tcPr>
            <w:tcW w:w="1943" w:type="dxa"/>
            <w:vAlign w:val="center"/>
            <w:hideMark/>
          </w:tcPr>
          <w:p w14:paraId="278F8B0E" w14:textId="77777777" w:rsidR="00270BB3" w:rsidRPr="00356C16" w:rsidRDefault="003A73E8" w:rsidP="00F0724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5. </w:t>
            </w:r>
            <w:r w:rsidR="00F0724F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مشکلات و نواقص موجود و دلیل بروز مشکل</w:t>
            </w:r>
            <w:r w:rsidR="006C4823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  <w:tc>
          <w:tcPr>
            <w:tcW w:w="7086" w:type="dxa"/>
            <w:vAlign w:val="center"/>
            <w:hideMark/>
          </w:tcPr>
          <w:p w14:paraId="48D65381" w14:textId="77777777" w:rsidR="004A4134" w:rsidRDefault="004A4134" w:rsidP="004A4134">
            <w:pPr>
              <w:bidi/>
              <w:jc w:val="both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افزایش جمعیت، کاهش سوخت های فسیلی و آلودگی</w:t>
            </w:r>
            <w:r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softHyphen/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های زیست محیطی منجر به این شده که از سیستم های ذخیری انرژی مانند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پیل های سوختی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استفاده شود.</w:t>
            </w:r>
          </w:p>
          <w:p w14:paraId="614E5746" w14:textId="0187B348" w:rsidR="004B1B88" w:rsidRPr="006A0BB1" w:rsidRDefault="004A4134" w:rsidP="006A0BB1">
            <w:pPr>
              <w:bidi/>
              <w:spacing w:line="312" w:lineRule="auto"/>
              <w:jc w:val="lowKashida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پیل های سوختی بر پایه الکل با مزایایی چون: </w:t>
            </w:r>
            <w:r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>ذخیره</w:t>
            </w:r>
            <w:r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softHyphen/>
              <w:t>سازی آسان</w:t>
            </w:r>
            <w:r w:rsidR="00450EB2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>عدم نیاز به رطوبت زنی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>انتقال آسان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>ایمنی بیشتر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>طراحی آسان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>هزینه کمتر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proofErr w:type="gramStart"/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و </w:t>
            </w:r>
            <w:r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>چگالی</w:t>
            </w:r>
            <w:proofErr w:type="gramEnd"/>
            <w:r w:rsidRPr="004A4134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انرژی بیشتر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در مقایسه با پیل</w:t>
            </w:r>
            <w:r>
              <w:rPr>
                <w:rFonts w:cs="B Nazanin"/>
                <w:color w:val="000000" w:themeColor="text1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های سوختی مبتنی بر هیدروژن، مورد توجه واقع شده اند. از این رو، 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دستیابی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</w:rPr>
              <w:t xml:space="preserve"> 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به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</w:rPr>
              <w:t xml:space="preserve"> 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</w:rPr>
              <w:t xml:space="preserve"> 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فنی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</w:rPr>
              <w:t xml:space="preserve"> </w:t>
            </w:r>
            <w:r w:rsidR="006A0BB1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روش های مونتاژ کردن پیل های سوختی بر پایه اتانول، بسیار حائز اهمیت است.  </w:t>
            </w:r>
            <w:r w:rsidRPr="004A4134">
              <w:rPr>
                <w:rFonts w:cs="B Nazanin" w:hint="cs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70BB3" w14:paraId="4F727C5F" w14:textId="77777777" w:rsidTr="00774C6A">
        <w:tc>
          <w:tcPr>
            <w:tcW w:w="1943" w:type="dxa"/>
            <w:vAlign w:val="center"/>
            <w:hideMark/>
          </w:tcPr>
          <w:p w14:paraId="4FD16462" w14:textId="77777777" w:rsidR="00F0724F" w:rsidRPr="00356C16" w:rsidRDefault="003A73E8" w:rsidP="00F0724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8. </w:t>
            </w:r>
            <w:r w:rsidR="00F0724F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الزامات کلیدی و حیاتی مربوط به نیاز</w:t>
            </w:r>
          </w:p>
        </w:tc>
        <w:tc>
          <w:tcPr>
            <w:tcW w:w="7086" w:type="dxa"/>
            <w:vAlign w:val="center"/>
            <w:hideMark/>
          </w:tcPr>
          <w:p w14:paraId="2F04D38D" w14:textId="77777777" w:rsidR="004773E1" w:rsidRDefault="004773E1" w:rsidP="00E44105">
            <w:pPr>
              <w:pStyle w:val="ListParagraph"/>
              <w:bidi/>
              <w:ind w:left="255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چندین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پارامتر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عملیاتی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مانند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دما،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="00E44105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غلظت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الکل،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نرخ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جریان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هوای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کاتد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و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="00E44105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نرخ جریان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آب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نقش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مهمی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در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توان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="00E44105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خروجی پیل</w:t>
            </w:r>
            <w:r w:rsidR="00E44105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softHyphen/>
            </w:r>
            <w:r w:rsidR="00E44105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های سوختی اتانول مستقیم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دارند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>.</w:t>
            </w:r>
          </w:p>
          <w:p w14:paraId="67349ACB" w14:textId="77777777" w:rsidR="00E44105" w:rsidRDefault="00E44105" w:rsidP="00E44105">
            <w:pPr>
              <w:pStyle w:val="ListParagraph"/>
              <w:bidi/>
              <w:ind w:left="255"/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دمای کارکرد: 90 درجه سانتی گراد</w:t>
            </w:r>
          </w:p>
          <w:p w14:paraId="68233E07" w14:textId="77777777" w:rsidR="00E44105" w:rsidRDefault="00E44105" w:rsidP="00E44105">
            <w:pPr>
              <w:pStyle w:val="ListParagraph"/>
              <w:bidi/>
              <w:ind w:left="255"/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غلظت الکل: با افزایش غلظت الکل از 5/0 مولار به 2 مولار توان خروجی افزایش می یابد اما در غلظت های بالاتر از 2 مولار، توان خروجی کم می شود.</w:t>
            </w:r>
          </w:p>
          <w:p w14:paraId="2B0F7C0B" w14:textId="77777777" w:rsidR="00E44105" w:rsidRDefault="00E44105" w:rsidP="00E44105">
            <w:pPr>
              <w:pStyle w:val="ListParagraph"/>
              <w:bidi/>
              <w:ind w:left="255"/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سرعت جریان واکنشگر: هر چه بیشتر باشد توان خروجی زیاد می شود.</w:t>
            </w:r>
          </w:p>
          <w:p w14:paraId="0C16823F" w14:textId="77777777" w:rsidR="002118A7" w:rsidRDefault="002118A7" w:rsidP="002118A7">
            <w:pPr>
              <w:pStyle w:val="ListParagraph"/>
              <w:bidi/>
              <w:ind w:left="255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وزن: 15-3 کیلوگرم</w:t>
            </w:r>
          </w:p>
          <w:p w14:paraId="568F72F7" w14:textId="77777777" w:rsidR="00773E6D" w:rsidRDefault="00773E6D" w:rsidP="00773E6D">
            <w:pPr>
              <w:pStyle w:val="ListParagraph"/>
              <w:bidi/>
              <w:ind w:left="255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توان:10-1 کیلو وات </w:t>
            </w:r>
          </w:p>
          <w:p w14:paraId="4B3F1E19" w14:textId="4CFCCB29" w:rsidR="00E44630" w:rsidRPr="00774C6A" w:rsidRDefault="006A0BB1" w:rsidP="00774C6A">
            <w:pPr>
              <w:pStyle w:val="ListParagraph"/>
              <w:bidi/>
              <w:ind w:left="255"/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ولتاژ سل:</w:t>
            </w:r>
            <w:r w:rsid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 xml:space="preserve"> 1.</w:t>
            </w:r>
            <w:r w:rsidR="002118A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1</w:t>
            </w:r>
            <w:r w:rsid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4ولت</w:t>
            </w:r>
          </w:p>
        </w:tc>
      </w:tr>
      <w:tr w:rsidR="00270BB3" w14:paraId="128EF54D" w14:textId="77777777" w:rsidTr="00774C6A">
        <w:tc>
          <w:tcPr>
            <w:tcW w:w="1943" w:type="dxa"/>
            <w:vAlign w:val="center"/>
            <w:hideMark/>
          </w:tcPr>
          <w:p w14:paraId="761A39CD" w14:textId="77777777" w:rsidR="00270BB3" w:rsidRPr="00356C16" w:rsidRDefault="003A73E8" w:rsidP="00F0724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9. </w:t>
            </w:r>
            <w:r w:rsidR="00F0724F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محدودیت ها و قیود</w:t>
            </w:r>
          </w:p>
        </w:tc>
        <w:tc>
          <w:tcPr>
            <w:tcW w:w="7086" w:type="dxa"/>
            <w:vAlign w:val="center"/>
            <w:hideMark/>
          </w:tcPr>
          <w:p w14:paraId="24CFE13A" w14:textId="77777777" w:rsidR="006A0BB1" w:rsidRPr="006A0BB1" w:rsidRDefault="006A0BB1" w:rsidP="006A0BB1">
            <w:pPr>
              <w:pStyle w:val="ListParagraph"/>
              <w:numPr>
                <w:ilvl w:val="0"/>
                <w:numId w:val="23"/>
              </w:numPr>
              <w:bidi/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</w:pP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ذی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نفع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اصلی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این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پروژه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به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دنبال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محصول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نهایی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است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proofErr w:type="gramStart"/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نه</w:t>
            </w:r>
            <w:proofErr w:type="gramEnd"/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اسناد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تحقیقاتی</w:t>
            </w:r>
          </w:p>
          <w:p w14:paraId="560028BD" w14:textId="77777777" w:rsidR="006A0BB1" w:rsidRDefault="006A0BB1" w:rsidP="006A0BB1">
            <w:pPr>
              <w:pStyle w:val="ListParagraph"/>
              <w:numPr>
                <w:ilvl w:val="0"/>
                <w:numId w:val="23"/>
              </w:numPr>
              <w:bidi/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</w:pP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کاربر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اصلی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این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پروژه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به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دنبال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تامین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نیاز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خود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بوده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proofErr w:type="gramStart"/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الزاما</w:t>
            </w:r>
            <w:proofErr w:type="gramEnd"/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نیاز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او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باید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تامین</w:t>
            </w:r>
            <w:r w:rsidRPr="006A0BB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6A0BB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شود</w:t>
            </w:r>
          </w:p>
          <w:p w14:paraId="51776386" w14:textId="63520B39" w:rsidR="00774C6A" w:rsidRDefault="00774C6A" w:rsidP="00774C6A">
            <w:pPr>
              <w:pStyle w:val="ListParagraph"/>
              <w:numPr>
                <w:ilvl w:val="0"/>
                <w:numId w:val="23"/>
              </w:numPr>
              <w:bidi/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استاندارد </w:t>
            </w:r>
            <w:r w:rsidRPr="00774C6A"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>ASTM D</w:t>
            </w:r>
            <w:r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>6369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</w:p>
          <w:p w14:paraId="3232D127" w14:textId="36A9C456" w:rsidR="00051E0A" w:rsidRPr="003E6BD4" w:rsidRDefault="003E6BD4" w:rsidP="003E6BD4">
            <w:pPr>
              <w:pStyle w:val="ListParagraph"/>
              <w:numPr>
                <w:ilvl w:val="0"/>
                <w:numId w:val="23"/>
              </w:numPr>
              <w:bidi/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</w:pPr>
            <w:hyperlink r:id="rId8" w:history="1">
              <w:r w:rsidR="00051E0A" w:rsidRPr="003E6BD4">
                <w:rPr>
                  <w:rStyle w:val="Hyperlink"/>
                  <w:rFonts w:cs="B Nazanin"/>
                  <w:sz w:val="24"/>
                  <w:szCs w:val="24"/>
                  <w:rtl/>
                  <w:lang w:bidi="ar-BH"/>
                </w:rPr>
                <w:t>استاندارد م</w:t>
              </w:r>
              <w:r w:rsidR="00051E0A" w:rsidRPr="003E6BD4">
                <w:rPr>
                  <w:rStyle w:val="Hyperlink"/>
                  <w:rFonts w:cs="B Nazanin"/>
                  <w:sz w:val="24"/>
                  <w:szCs w:val="24"/>
                  <w:rtl/>
                  <w:lang w:bidi="ar-BH"/>
                </w:rPr>
                <w:t>ل</w:t>
              </w:r>
              <w:r w:rsidR="00051E0A" w:rsidRPr="003E6BD4">
                <w:rPr>
                  <w:rStyle w:val="Hyperlink"/>
                  <w:rFonts w:cs="B Nazanin" w:hint="cs"/>
                  <w:sz w:val="24"/>
                  <w:szCs w:val="24"/>
                  <w:rtl/>
                  <w:lang w:bidi="ar-BH"/>
                </w:rPr>
                <w:t>ی</w:t>
              </w:r>
              <w:r w:rsidR="00051E0A" w:rsidRPr="003E6BD4">
                <w:rPr>
                  <w:rStyle w:val="Hyperlink"/>
                  <w:rFonts w:cs="B Nazanin"/>
                  <w:sz w:val="24"/>
                  <w:szCs w:val="24"/>
                  <w:rtl/>
                  <w:lang w:bidi="ar-BH"/>
                </w:rPr>
                <w:t xml:space="preserve"> 2-9814</w:t>
              </w:r>
            </w:hyperlink>
            <w:r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br/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محصول مطابق با استاندارد ملی ذکر شده</w:t>
            </w:r>
          </w:p>
          <w:p w14:paraId="5F27BD1D" w14:textId="77777777" w:rsidR="006A0BB1" w:rsidRPr="006A0BB1" w:rsidRDefault="006A0BB1" w:rsidP="006A0BB1">
            <w:pPr>
              <w:bidi/>
              <w:ind w:left="360"/>
              <w:rPr>
                <w:rFonts w:cs="B Nazanin"/>
                <w:color w:val="1F3864" w:themeColor="accent1" w:themeShade="80"/>
                <w:sz w:val="20"/>
                <w:szCs w:val="20"/>
                <w:rtl/>
              </w:rPr>
            </w:pPr>
          </w:p>
        </w:tc>
      </w:tr>
      <w:tr w:rsidR="00270BB3" w14:paraId="4A33BA40" w14:textId="77777777" w:rsidTr="00774C6A">
        <w:tc>
          <w:tcPr>
            <w:tcW w:w="1943" w:type="dxa"/>
            <w:vAlign w:val="center"/>
            <w:hideMark/>
          </w:tcPr>
          <w:p w14:paraId="116556CE" w14:textId="77777777" w:rsidR="00270BB3" w:rsidRPr="00356C16" w:rsidRDefault="003A73E8" w:rsidP="00F0724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10. </w:t>
            </w:r>
            <w:r w:rsidR="00F0724F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راه حل فعلی</w:t>
            </w:r>
          </w:p>
        </w:tc>
        <w:tc>
          <w:tcPr>
            <w:tcW w:w="7086" w:type="dxa"/>
            <w:vAlign w:val="center"/>
            <w:hideMark/>
          </w:tcPr>
          <w:p w14:paraId="77BFC96A" w14:textId="77777777" w:rsidR="007E63DA" w:rsidRPr="00BC1851" w:rsidRDefault="007E63DA" w:rsidP="007E63DA">
            <w:pPr>
              <w:bidi/>
              <w:jc w:val="both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t>پیل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softHyphen/>
            </w: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t>های سوختی الکلی مستقیم یکی از انواع پیل‌های سوختی هستند که در حال حاضر به دلیل مزایای آن‌ها نسبت به پیل‌های سوختی غشاء تبادل پروتون با سوخت هیدروژن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،</w:t>
            </w: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 مورد مطالعه قرار گرفته</w:t>
            </w:r>
            <w:r w:rsidRPr="00EA6AE4">
              <w:rPr>
                <w:rFonts w:cs="B Nazanin"/>
                <w:color w:val="000000" w:themeColor="text1"/>
                <w:sz w:val="24"/>
                <w:szCs w:val="24"/>
              </w:rPr>
              <w:softHyphen/>
            </w: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t>اند. پیل</w:t>
            </w: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softHyphen/>
              <w:t xml:space="preserve">های سوختی غشاء تبادل پروتون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به علت</w:t>
            </w: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ایمنی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پایین با مشکلاتی رو به رو هستند</w:t>
            </w: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اما </w:t>
            </w: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t>پیل</w:t>
            </w: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softHyphen/>
              <w:t xml:space="preserve">های سوختی الکلی مستقیم، به دلیل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برخورداری از </w:t>
            </w: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t>سوخت مایع و جابجایی آسان سوخت، یک جایگزین مناسب برای پیل</w:t>
            </w:r>
            <w:r w:rsidRPr="00EA6AE4">
              <w:rPr>
                <w:rFonts w:cs="B Nazanin"/>
                <w:color w:val="000000" w:themeColor="text1"/>
                <w:sz w:val="24"/>
                <w:szCs w:val="24"/>
                <w:rtl/>
              </w:rPr>
              <w:softHyphen/>
              <w:t>ها سوختی هیدروژنی هستند.</w:t>
            </w:r>
          </w:p>
          <w:p w14:paraId="139EEAA3" w14:textId="3604C317" w:rsidR="007E63DA" w:rsidRDefault="007E63DA" w:rsidP="007E63DA">
            <w:pPr>
              <w:bidi/>
              <w:jc w:val="both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BC1851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lastRenderedPageBreak/>
              <w:t xml:space="preserve">همچنین 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</w:rPr>
              <w:t>پیل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</w:rPr>
              <w:softHyphen/>
              <w:t xml:space="preserve">های سوختی </w:t>
            </w:r>
            <w:r>
              <w:rPr>
                <w:rFonts w:cs="B Nazanin"/>
                <w:color w:val="000000" w:themeColor="text1"/>
                <w:sz w:val="24"/>
                <w:szCs w:val="24"/>
                <w:rtl/>
              </w:rPr>
              <w:t>الکلی مستقیم مناسب</w:t>
            </w:r>
            <w:r>
              <w:rPr>
                <w:rFonts w:cs="B Nazanin"/>
                <w:color w:val="000000" w:themeColor="text1"/>
                <w:sz w:val="24"/>
                <w:szCs w:val="24"/>
                <w:rtl/>
              </w:rPr>
              <w:softHyphen/>
              <w:t>ترین کاندید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برای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ایجاد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توان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</w:rPr>
              <w:softHyphen/>
              <w:t>های با اندازه متوسط از صد وات تا حدود 3 کیلووات و کاربردهای بسیار تخصصی برای اهداف نظامی در نظر گرفته می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</w:rPr>
              <w:softHyphen/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شوند. 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علاوه بر این، سوخت‌های الکلی عموماً چگالی انرژی بالاتری (تقریباً 600 وات </w:t>
            </w:r>
            <w:proofErr w:type="gramStart"/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>ساعت</w:t>
            </w:r>
            <w:proofErr w:type="gramEnd"/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بر گیلوگرم) نسبت به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باتری</w:t>
            </w:r>
            <w:r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softHyphen/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های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لیتیوم-یون دارند.</w:t>
            </w:r>
          </w:p>
          <w:p w14:paraId="529C1DE5" w14:textId="77777777" w:rsidR="00270BB3" w:rsidRPr="00BB504E" w:rsidRDefault="007E63DA" w:rsidP="00BB504E">
            <w:pPr>
              <w:bidi/>
              <w:jc w:val="both"/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در میان پیل</w:t>
            </w:r>
            <w:r>
              <w:rPr>
                <w:rFonts w:cs="B Nazanin"/>
                <w:color w:val="000000" w:themeColor="text1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های سوختی الکلی، 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>اتانول نسبت به متانول تجدید پذیرتر است،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>زیرا می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softHyphen/>
              <w:t>توان آن را به راحتی با استفاده از مواد خام حاوی قند از بیومس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vertAlign w:val="superscript"/>
                <w:rtl/>
                <w:lang w:bidi="ar-BH"/>
              </w:rPr>
              <w:footnoteReference w:id="1"/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یا محصولات کشاورزی تولید کرد.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 xml:space="preserve"> همچنین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زنجیره تامین آن مناسب تر است و در مقیاس صنعتی قابل تولید است.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اتانول یک سوخت امیدوارکننده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است؛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زیرا غیرسمی است و چگالی انرژی (8030 وات ساعت بر کیلوگرم) دارد.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 xml:space="preserve"> از این رو تمرکز بر روی پیل</w:t>
            </w:r>
            <w:r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softHyphen/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های سوختی بر پایه اتانول می</w:t>
            </w:r>
            <w:r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softHyphen/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تواند صرفه اقتصادی داشته باشد.</w:t>
            </w:r>
            <w:r w:rsidRPr="00BC185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</w:p>
        </w:tc>
      </w:tr>
      <w:tr w:rsidR="00270BB3" w14:paraId="338E39F3" w14:textId="77777777" w:rsidTr="00774C6A">
        <w:tc>
          <w:tcPr>
            <w:tcW w:w="1943" w:type="dxa"/>
            <w:vAlign w:val="center"/>
            <w:hideMark/>
          </w:tcPr>
          <w:p w14:paraId="3D7CFDD8" w14:textId="77777777" w:rsidR="00270BB3" w:rsidRPr="00356C16" w:rsidRDefault="003A73E8" w:rsidP="00F0724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11. </w:t>
            </w:r>
            <w:r w:rsidR="00F0724F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برنامه ها، پروژه ها و اقدامات مرتبط</w:t>
            </w:r>
          </w:p>
        </w:tc>
        <w:tc>
          <w:tcPr>
            <w:tcW w:w="7086" w:type="dxa"/>
            <w:vAlign w:val="center"/>
          </w:tcPr>
          <w:p w14:paraId="7F232414" w14:textId="77777777" w:rsidR="002E5197" w:rsidRPr="002E5197" w:rsidRDefault="002E5197" w:rsidP="002E5197">
            <w:pPr>
              <w:bidi/>
              <w:jc w:val="both"/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</w:pP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در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13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2007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تیمی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از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دانشگاه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علوم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کاربردی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در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آفنبورگ،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اولین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وسیله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نقلیه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جهان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را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با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موتو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ر پیل سوختی اتانول مستقیم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در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ماراتن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اکو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ماراتن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شل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در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فرانسه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ارائه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کردند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.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ماشین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 xml:space="preserve"> "</w:t>
            </w:r>
            <w:r w:rsidRPr="002E51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bidi="ar-BH"/>
              </w:rPr>
              <w:t>Schluckspecht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 xml:space="preserve">"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یک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درایو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آزمایشی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موفقیت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آمیز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را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در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مدار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 xml:space="preserve"> </w:t>
            </w:r>
            <w:r w:rsidRPr="002E51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bidi="ar-BH"/>
              </w:rPr>
              <w:t>Nogaro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انجام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داد،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که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توسط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یک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پشته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 xml:space="preserve"> </w:t>
            </w:r>
            <w:r w:rsidRPr="002E51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bidi="ar-BH"/>
              </w:rPr>
              <w:t>DEFC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تغذیه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شود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که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ولتاژ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خروجی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20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تا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45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ولت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(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بسته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بار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)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دهد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[</w:t>
            </w:r>
            <w:r w:rsidRPr="002E5197">
              <w:rPr>
                <w:rFonts w:asciiTheme="majorBidi" w:hAnsiTheme="majorBidi" w:cstheme="majorBidi"/>
                <w:color w:val="000000" w:themeColor="text1"/>
                <w:sz w:val="24"/>
                <w:szCs w:val="24"/>
                <w:u w:val="single"/>
                <w:lang w:bidi="ar-BH"/>
              </w:rPr>
              <w:t> </w:t>
            </w:r>
            <w:hyperlink r:id="rId9" w:history="1">
              <w:r w:rsidRPr="002E5197">
                <w:rPr>
                  <w:rStyle w:val="Hyperlink"/>
                  <w:rFonts w:asciiTheme="majorBidi" w:hAnsiTheme="majorBidi" w:cstheme="majorBidi"/>
                  <w:sz w:val="24"/>
                  <w:szCs w:val="24"/>
                  <w:lang w:bidi="ar-BH"/>
                </w:rPr>
                <w:t>Offenburg students test world's first ethanol powered fuel cell vehicle</w:t>
              </w:r>
            </w:hyperlink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].</w:t>
            </w:r>
          </w:p>
          <w:p w14:paraId="022C0097" w14:textId="77777777" w:rsidR="00270BB3" w:rsidRDefault="002E5197" w:rsidP="00BB504E">
            <w:pPr>
              <w:bidi/>
              <w:jc w:val="both"/>
              <w:rPr>
                <w:rFonts w:cs="B Nazanin"/>
                <w:color w:val="1F3864" w:themeColor="accent1" w:themeShade="80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نم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ونه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های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اولیه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مختلفی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از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شارژرهای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تلفن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همراه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پشته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سلول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سوختی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مستقیم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اتانول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ساخته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شده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است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که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دارای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ولتاژ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از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2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تا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7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ولت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توان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از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800 </w:t>
            </w:r>
            <w:r w:rsidR="00BB504E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 xml:space="preserve">میلی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وات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تا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2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وات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ساخته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آزمایش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شده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2E5197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است</w:t>
            </w:r>
            <w:r w:rsidRPr="002E5197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>.</w:t>
            </w:r>
          </w:p>
          <w:p w14:paraId="6D1F54EE" w14:textId="77777777" w:rsidR="00BB504E" w:rsidRPr="00BB504E" w:rsidRDefault="00BB504E" w:rsidP="00BB504E">
            <w:pPr>
              <w:bidi/>
              <w:ind w:left="360"/>
              <w:jc w:val="both"/>
              <w:rPr>
                <w:rStyle w:val="Hyperlink"/>
                <w:rFonts w:asciiTheme="majorBidi" w:hAnsiTheme="majorBidi" w:cstheme="majorBidi"/>
                <w:sz w:val="24"/>
                <w:szCs w:val="24"/>
                <w:lang w:bidi="ar-BH"/>
              </w:rPr>
            </w:pPr>
            <w:r w:rsidRPr="00BB504E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[</w:t>
            </w:r>
            <w:r w:rsidRPr="00BB504E"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> </w:t>
            </w:r>
            <w:hyperlink r:id="rId10" w:history="1">
              <w:r w:rsidRPr="00BB504E">
                <w:rPr>
                  <w:rStyle w:val="Hyperlink"/>
                  <w:rFonts w:asciiTheme="majorBidi" w:hAnsiTheme="majorBidi" w:cstheme="majorBidi"/>
                  <w:sz w:val="24"/>
                  <w:szCs w:val="24"/>
                  <w:lang w:bidi="ar-BH"/>
                </w:rPr>
                <w:t>DEFC-Powered Charger - The Hong Kong University of Science and Technology</w:t>
              </w:r>
            </w:hyperlink>
            <w:r w:rsidRPr="00BB504E">
              <w:rPr>
                <w:rStyle w:val="Hyperlink"/>
                <w:rFonts w:asciiTheme="majorBidi" w:hAnsiTheme="majorBidi" w:cstheme="majorBidi"/>
                <w:sz w:val="24"/>
                <w:szCs w:val="24"/>
                <w:lang w:bidi="ar-BH"/>
              </w:rPr>
              <w:t> </w:t>
            </w:r>
            <w:hyperlink r:id="rId11" w:history="1">
              <w:r w:rsidRPr="00BB504E">
                <w:rPr>
                  <w:rStyle w:val="Hyperlink"/>
                  <w:rFonts w:asciiTheme="majorBidi" w:hAnsiTheme="majorBidi" w:cstheme="majorBidi"/>
                  <w:sz w:val="24"/>
                  <w:szCs w:val="24"/>
                  <w:lang w:bidi="ar-BH"/>
                </w:rPr>
                <w:t>Archived</w:t>
              </w:r>
            </w:hyperlink>
            <w:r w:rsidRPr="00BB504E">
              <w:rPr>
                <w:rStyle w:val="Hyperlink"/>
                <w:rFonts w:asciiTheme="majorBidi" w:hAnsiTheme="majorBidi" w:cstheme="majorBidi"/>
                <w:sz w:val="24"/>
                <w:szCs w:val="24"/>
                <w:lang w:bidi="ar-BH"/>
              </w:rPr>
              <w:t> 7 March 2014 at the </w:t>
            </w:r>
            <w:hyperlink r:id="rId12" w:tooltip="Wayback Machine" w:history="1">
              <w:r w:rsidRPr="00BB504E">
                <w:rPr>
                  <w:rStyle w:val="Hyperlink"/>
                  <w:rFonts w:asciiTheme="majorBidi" w:hAnsiTheme="majorBidi" w:cstheme="majorBidi"/>
                  <w:sz w:val="24"/>
                  <w:szCs w:val="24"/>
                  <w:lang w:bidi="ar-BH"/>
                </w:rPr>
                <w:t>Wayback Machine</w:t>
              </w:r>
            </w:hyperlink>
          </w:p>
          <w:p w14:paraId="660A1184" w14:textId="77777777" w:rsidR="00BB504E" w:rsidRPr="00BB504E" w:rsidRDefault="00B76DF9" w:rsidP="00BB504E">
            <w:pPr>
              <w:bidi/>
              <w:ind w:left="360"/>
              <w:jc w:val="both"/>
              <w:rPr>
                <w:rStyle w:val="Hyperlink"/>
                <w:rFonts w:asciiTheme="majorBidi" w:hAnsiTheme="majorBidi" w:cstheme="majorBidi"/>
                <w:sz w:val="24"/>
                <w:szCs w:val="24"/>
                <w:lang w:bidi="ar-BH"/>
              </w:rPr>
            </w:pPr>
            <w:hyperlink r:id="rId13" w:anchor="cite_ref-6" w:tooltip="Jump up" w:history="1">
              <w:r w:rsidR="00BB504E" w:rsidRPr="00BB504E">
                <w:rPr>
                  <w:rStyle w:val="Hyperlink"/>
                  <w:rFonts w:asciiTheme="majorBidi" w:hAnsiTheme="majorBidi" w:cstheme="majorBidi"/>
                  <w:sz w:val="24"/>
                  <w:szCs w:val="24"/>
                  <w:lang w:bidi="ar-BH"/>
                </w:rPr>
                <w:t>^</w:t>
              </w:r>
            </w:hyperlink>
            <w:r w:rsidR="00BB504E" w:rsidRPr="00BB504E">
              <w:rPr>
                <w:rStyle w:val="Hyperlink"/>
                <w:rFonts w:asciiTheme="majorBidi" w:hAnsiTheme="majorBidi" w:cstheme="majorBidi"/>
                <w:sz w:val="24"/>
                <w:szCs w:val="24"/>
                <w:lang w:bidi="ar-BH"/>
              </w:rPr>
              <w:t> Badwal, S.P.S.; Giddey, S.; Kulkarni, A.; Goel, J.; Basu, S. (May 2015). "Direct ethanol fuel cells for transport and stationary applications – A comprehensive review". Applied Energy. 145: 80–103. </w:t>
            </w:r>
            <w:hyperlink r:id="rId14" w:tooltip="Doi (identifier)" w:history="1">
              <w:r w:rsidR="00BB504E" w:rsidRPr="00BB504E">
                <w:rPr>
                  <w:rStyle w:val="Hyperlink"/>
                  <w:rFonts w:asciiTheme="majorBidi" w:hAnsiTheme="majorBidi" w:cstheme="majorBidi"/>
                  <w:sz w:val="24"/>
                  <w:szCs w:val="24"/>
                  <w:lang w:bidi="ar-BH"/>
                </w:rPr>
                <w:t>doi</w:t>
              </w:r>
            </w:hyperlink>
            <w:r w:rsidR="00BB504E" w:rsidRPr="00BB504E">
              <w:rPr>
                <w:rStyle w:val="Hyperlink"/>
                <w:rFonts w:asciiTheme="majorBidi" w:hAnsiTheme="majorBidi" w:cstheme="majorBidi"/>
                <w:sz w:val="24"/>
                <w:szCs w:val="24"/>
                <w:lang w:bidi="ar-BH"/>
              </w:rPr>
              <w:t>:</w:t>
            </w:r>
            <w:hyperlink r:id="rId15" w:history="1">
              <w:r w:rsidR="00BB504E" w:rsidRPr="00BB504E">
                <w:rPr>
                  <w:rStyle w:val="Hyperlink"/>
                  <w:rFonts w:asciiTheme="majorBidi" w:hAnsiTheme="majorBidi" w:cstheme="majorBidi"/>
                  <w:sz w:val="24"/>
                  <w:szCs w:val="24"/>
                  <w:lang w:bidi="ar-BH"/>
                </w:rPr>
                <w:t>10.1016/j.apenergy.2015.02.002</w:t>
              </w:r>
            </w:hyperlink>
            <w:r w:rsidR="00BB504E" w:rsidRPr="00BB504E">
              <w:rPr>
                <w:rStyle w:val="Hyperlink"/>
                <w:rFonts w:asciiTheme="majorBidi" w:hAnsiTheme="majorBidi" w:cstheme="majorBidi"/>
                <w:sz w:val="24"/>
                <w:szCs w:val="24"/>
                <w:lang w:bidi="ar-BH"/>
              </w:rPr>
              <w:t>.</w:t>
            </w:r>
          </w:p>
          <w:p w14:paraId="2B4EEAD1" w14:textId="77777777" w:rsidR="00BB504E" w:rsidRPr="004773E1" w:rsidRDefault="00BB504E" w:rsidP="00BB504E">
            <w:pPr>
              <w:bidi/>
              <w:jc w:val="both"/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</w:pPr>
            <w:r w:rsidRPr="00BB504E">
              <w:rPr>
                <w:rFonts w:cs="B Nazanin" w:hint="cs"/>
                <w:color w:val="000000" w:themeColor="text1"/>
                <w:rtl/>
                <w:lang w:bidi="ar-BH"/>
              </w:rPr>
              <w:t>]</w:t>
            </w:r>
            <w:r>
              <w:rPr>
                <w:rFonts w:cs="B Nazanin" w:hint="cs"/>
                <w:color w:val="1F3864" w:themeColor="accent1" w:themeShade="80"/>
                <w:sz w:val="20"/>
                <w:szCs w:val="20"/>
                <w:rtl/>
                <w:lang w:bidi="fa-IR"/>
              </w:rPr>
              <w:t>.</w:t>
            </w:r>
          </w:p>
          <w:p w14:paraId="0D93230E" w14:textId="77777777" w:rsidR="004773E1" w:rsidRDefault="004773E1" w:rsidP="004773E1">
            <w:pPr>
              <w:bidi/>
              <w:jc w:val="both"/>
              <w:rPr>
                <w:rFonts w:cs="B Nazanin"/>
                <w:color w:val="1F3864" w:themeColor="accent1" w:themeShade="80"/>
                <w:sz w:val="20"/>
                <w:szCs w:val="20"/>
                <w:rtl/>
                <w:lang w:bidi="fa-IR"/>
              </w:rPr>
            </w:pP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در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مطالعات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اخیر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منتشر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شده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در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مجلات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asciiTheme="majorBidi" w:hAnsiTheme="majorBidi" w:cstheme="majorBidi"/>
                <w:color w:val="000000" w:themeColor="text1"/>
                <w:lang w:bidi="ar-BH"/>
              </w:rPr>
              <w:t>Nature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 xml:space="preserve"> </w:t>
            </w:r>
            <w:r w:rsidRPr="004773E1">
              <w:rPr>
                <w:rFonts w:asciiTheme="majorBidi" w:hAnsiTheme="majorBidi" w:cstheme="majorBidi"/>
                <w:color w:val="000000" w:themeColor="text1"/>
                <w:lang w:bidi="ar-BH"/>
              </w:rPr>
              <w:t>Communications</w:t>
            </w:r>
            <w:r w:rsidRPr="004773E1">
              <w:rPr>
                <w:rFonts w:cs="B Nazanin"/>
                <w:color w:val="000000" w:themeColor="text1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asciiTheme="majorBidi" w:hAnsiTheme="majorBidi" w:cstheme="majorBidi"/>
                <w:color w:val="000000" w:themeColor="text1"/>
                <w:lang w:bidi="ar-BH"/>
              </w:rPr>
              <w:t>Joule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استادیار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مرکز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فناوری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نانو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علوم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asciiTheme="majorBidi" w:hAnsiTheme="majorBidi" w:cstheme="majorBidi"/>
                <w:color w:val="000000" w:themeColor="text1"/>
                <w:lang w:bidi="ar-BH"/>
              </w:rPr>
              <w:t>UCF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یانگ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یانگ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تیمش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کاتالیزورهای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جدیدی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را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برای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ماندگاری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بیشتر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پیل‌های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سوختی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مستقیم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اتانول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افزایش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چگالی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توان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آنها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به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سطح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رکوردی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توسعه</w:t>
            </w:r>
            <w:r w:rsidRPr="004773E1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4773E1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دادند</w:t>
            </w:r>
            <w:r w:rsidRPr="004773E1">
              <w:rPr>
                <w:rFonts w:cs="B Nazanin"/>
                <w:color w:val="1F3864" w:themeColor="accent1" w:themeShade="80"/>
                <w:sz w:val="20"/>
                <w:szCs w:val="20"/>
                <w:rtl/>
                <w:lang w:bidi="fa-IR"/>
              </w:rPr>
              <w:t>.</w:t>
            </w:r>
          </w:p>
          <w:p w14:paraId="60B47C5E" w14:textId="77777777" w:rsidR="0085258B" w:rsidRPr="0085258B" w:rsidRDefault="0085258B" w:rsidP="0085258B">
            <w:pPr>
              <w:bidi/>
              <w:jc w:val="both"/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</w:pPr>
            <w:r w:rsidRPr="0085258B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توسعه</w:t>
            </w:r>
            <w:r w:rsidRPr="0085258B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 xml:space="preserve">و ارائه </w:t>
            </w:r>
            <w:r w:rsidRPr="0085258B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یک</w:t>
            </w:r>
            <w:r w:rsidRPr="0085258B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85258B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نمونه</w:t>
            </w:r>
            <w:r w:rsidRPr="0085258B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85258B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اولیه</w:t>
            </w:r>
            <w:r w:rsidRPr="0085258B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85258B">
              <w:rPr>
                <w:rFonts w:asciiTheme="majorBidi" w:hAnsiTheme="majorBidi" w:cstheme="majorBidi"/>
                <w:color w:val="000000" w:themeColor="text1"/>
                <w:lang w:bidi="ar-BH"/>
              </w:rPr>
              <w:t>DEFC</w:t>
            </w:r>
            <w:r w:rsidRPr="0085258B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85258B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توسط</w:t>
            </w:r>
            <w:r w:rsidRPr="0085258B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85258B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تیم</w:t>
            </w:r>
            <w:r w:rsidRPr="0085258B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85258B">
              <w:rPr>
                <w:rFonts w:asciiTheme="majorBidi" w:hAnsiTheme="majorBidi" w:cstheme="majorBidi"/>
                <w:color w:val="000000" w:themeColor="text1"/>
                <w:lang w:bidi="ar-BH"/>
              </w:rPr>
              <w:t>Fraunhofer</w:t>
            </w:r>
            <w:r w:rsidRPr="0085258B">
              <w:rPr>
                <w:rFonts w:cs="B Nazanin"/>
                <w:color w:val="000000" w:themeColor="text1"/>
                <w:sz w:val="24"/>
                <w:szCs w:val="24"/>
                <w:lang w:bidi="ar-BH"/>
              </w:rPr>
              <w:t xml:space="preserve"> </w:t>
            </w:r>
            <w:r w:rsidRPr="0085258B">
              <w:rPr>
                <w:rFonts w:asciiTheme="majorBidi" w:hAnsiTheme="majorBidi" w:cstheme="majorBidi"/>
                <w:color w:val="000000" w:themeColor="text1"/>
                <w:lang w:bidi="ar-BH"/>
              </w:rPr>
              <w:t>DEFC</w:t>
            </w:r>
            <w:r w:rsidRPr="0085258B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</w:p>
          <w:p w14:paraId="07140967" w14:textId="77777777" w:rsidR="00BB504E" w:rsidRDefault="00BB504E" w:rsidP="00BB504E">
            <w:pPr>
              <w:bidi/>
              <w:jc w:val="both"/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 xml:space="preserve">در داخل کشور، </w:t>
            </w:r>
            <w:r w:rsidRPr="00BB504E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شرکت</w:t>
            </w:r>
            <w:r w:rsidRPr="00BB504E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BB504E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فنی</w:t>
            </w:r>
            <w:r w:rsidRPr="00BB504E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BB504E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</w:t>
            </w:r>
            <w:r w:rsidRPr="00BB504E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BB504E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مهندسی</w:t>
            </w:r>
            <w:r w:rsidRPr="00BB504E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BB504E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دانش</w:t>
            </w:r>
            <w:r w:rsidRPr="00BB504E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BB504E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نوین</w:t>
            </w:r>
            <w:r w:rsidRPr="00BB504E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BB504E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هیدروژن</w:t>
            </w:r>
            <w:r w:rsidRPr="00BB504E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BB504E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آسیا، تولید کننده انو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اع پیل سوختی الکلی مستقیم است که جزییاتی از محصل و نوع الکل داخل سایت آن وجود نداشت.</w:t>
            </w:r>
          </w:p>
          <w:p w14:paraId="26B9736F" w14:textId="77777777" w:rsidR="00BB504E" w:rsidRPr="00D3692D" w:rsidRDefault="00BB504E" w:rsidP="00BB504E">
            <w:pPr>
              <w:bidi/>
              <w:jc w:val="both"/>
              <w:rPr>
                <w:rFonts w:cs="B Nazanin"/>
                <w:color w:val="1F3864" w:themeColor="accent1" w:themeShade="80"/>
                <w:sz w:val="20"/>
                <w:szCs w:val="20"/>
                <w:lang w:bidi="fa-IR"/>
              </w:rPr>
            </w:pPr>
          </w:p>
        </w:tc>
      </w:tr>
      <w:tr w:rsidR="00270BB3" w14:paraId="3A60D2A1" w14:textId="77777777" w:rsidTr="00774C6A">
        <w:tc>
          <w:tcPr>
            <w:tcW w:w="1943" w:type="dxa"/>
            <w:vAlign w:val="center"/>
            <w:hideMark/>
          </w:tcPr>
          <w:p w14:paraId="7251E3D6" w14:textId="77777777" w:rsidR="00F0724F" w:rsidRPr="00356C16" w:rsidRDefault="003A73E8" w:rsidP="00F0724F">
            <w:pPr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bookmarkStart w:id="0" w:name="_Ref158663616"/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12. </w:t>
            </w:r>
            <w:r w:rsidR="00F0724F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محصول/ راه حل پیشنهادی</w:t>
            </w:r>
            <w:bookmarkEnd w:id="0"/>
          </w:p>
        </w:tc>
        <w:tc>
          <w:tcPr>
            <w:tcW w:w="7086" w:type="dxa"/>
            <w:vAlign w:val="center"/>
          </w:tcPr>
          <w:p w14:paraId="4A9E6A4C" w14:textId="77777777" w:rsidR="00270BB3" w:rsidRPr="00831CC5" w:rsidRDefault="00374C98" w:rsidP="00831CC5">
            <w:pPr>
              <w:bidi/>
              <w:jc w:val="both"/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</w:pP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اتانول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 xml:space="preserve">با ویژگی هایی چون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قابل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حمل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بودن،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هزینه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کم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کارایی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انرژی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بالا،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یک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منبع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انرژی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مهم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Pr="00374C98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است</w:t>
            </w:r>
            <w:r w:rsidRPr="00374C98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>.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 xml:space="preserve"> چگالی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انرژی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بالا،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پایداری،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قابلیت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حمل،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ذخیره‌سازی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ویژگی‌های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فیزیکوشیمیایی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منحصربه‌فرد آن،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اجازه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می‌دهد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در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میان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پیل‌های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سوختی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تجاری‌سازی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شده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جای</w:t>
            </w:r>
            <w:r w:rsidR="00831CC5" w:rsidRPr="00831CC5">
              <w:rPr>
                <w:rFonts w:cs="B Nazanin"/>
                <w:color w:val="000000" w:themeColor="text1"/>
                <w:sz w:val="24"/>
                <w:szCs w:val="24"/>
                <w:rtl/>
                <w:lang w:bidi="ar-BH"/>
              </w:rPr>
              <w:t xml:space="preserve"> </w:t>
            </w:r>
            <w:r w:rsidR="00831CC5" w:rsidRP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بگیرند</w:t>
            </w:r>
            <w:r w:rsidR="00831CC5">
              <w:rPr>
                <w:rFonts w:cs="B Nazanin" w:hint="cs"/>
                <w:color w:val="000000" w:themeColor="text1"/>
                <w:sz w:val="24"/>
                <w:szCs w:val="24"/>
                <w:rtl/>
                <w:lang w:bidi="ar-BH"/>
              </w:rPr>
              <w:t>.</w:t>
            </w:r>
          </w:p>
        </w:tc>
      </w:tr>
      <w:tr w:rsidR="00270BB3" w14:paraId="1F4CFFFF" w14:textId="77777777" w:rsidTr="00774C6A">
        <w:tc>
          <w:tcPr>
            <w:tcW w:w="1943" w:type="dxa"/>
            <w:vAlign w:val="center"/>
            <w:hideMark/>
          </w:tcPr>
          <w:p w14:paraId="2F7D4F58" w14:textId="77777777" w:rsidR="00270BB3" w:rsidRPr="00356C16" w:rsidRDefault="003A73E8" w:rsidP="00F0724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13. </w:t>
            </w:r>
            <w:r w:rsidR="00F0724F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حمایت بهره‌بردار از حل </w:t>
            </w:r>
            <w:r w:rsidR="00F0724F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مسئله</w:t>
            </w:r>
          </w:p>
        </w:tc>
        <w:tc>
          <w:tcPr>
            <w:tcW w:w="7086" w:type="dxa"/>
            <w:vAlign w:val="center"/>
          </w:tcPr>
          <w:p w14:paraId="7559A92C" w14:textId="4CF82691" w:rsidR="005677DC" w:rsidRPr="005677DC" w:rsidRDefault="00FE298F" w:rsidP="005677DC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MS Gothic" w:eastAsia="MS Gothic" w:hAnsi="MS Gothic" w:cs="B Nazanin" w:hint="eastAsia"/>
                <w:sz w:val="24"/>
                <w:szCs w:val="24"/>
                <w:rtl/>
              </w:rPr>
              <w:lastRenderedPageBreak/>
              <w:t>☒</w:t>
            </w:r>
            <w:r w:rsidR="005677D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677DC" w:rsidRPr="005677DC">
              <w:rPr>
                <w:rFonts w:cs="B Nazanin" w:hint="cs"/>
                <w:sz w:val="24"/>
                <w:szCs w:val="24"/>
                <w:rtl/>
              </w:rPr>
              <w:t>سرمایه‌گذاری برای توسعه محصول</w:t>
            </w:r>
          </w:p>
          <w:p w14:paraId="0BBC04C2" w14:textId="60994A0A" w:rsidR="005677DC" w:rsidRPr="005677DC" w:rsidRDefault="00FE298F" w:rsidP="005677DC">
            <w:pPr>
              <w:bidi/>
              <w:jc w:val="lowKashida"/>
              <w:rPr>
                <w:rFonts w:cs="B Nazanin"/>
                <w:sz w:val="24"/>
                <w:szCs w:val="24"/>
              </w:rPr>
            </w:pPr>
            <w:r>
              <w:rPr>
                <w:rFonts w:ascii="MS Gothic" w:eastAsia="MS Gothic" w:hAnsi="MS Gothic" w:cs="B Nazanin" w:hint="eastAsia"/>
                <w:sz w:val="24"/>
                <w:szCs w:val="24"/>
                <w:rtl/>
              </w:rPr>
              <w:t>☒</w:t>
            </w:r>
            <w:r w:rsidR="005677DC" w:rsidRPr="005677DC">
              <w:rPr>
                <w:rFonts w:cs="B Nazanin" w:hint="cs"/>
                <w:sz w:val="24"/>
                <w:szCs w:val="24"/>
                <w:rtl/>
              </w:rPr>
              <w:t xml:space="preserve"> بازاریابی </w:t>
            </w:r>
            <w:proofErr w:type="gramStart"/>
            <w:r w:rsidR="005677DC" w:rsidRPr="005677DC">
              <w:rPr>
                <w:rFonts w:cs="B Nazanin" w:hint="cs"/>
                <w:sz w:val="24"/>
                <w:szCs w:val="24"/>
                <w:rtl/>
              </w:rPr>
              <w:t>و فروش</w:t>
            </w:r>
            <w:proofErr w:type="gramEnd"/>
            <w:r w:rsidR="005677DC" w:rsidRPr="005677DC">
              <w:rPr>
                <w:rFonts w:cs="B Nazanin" w:hint="cs"/>
                <w:sz w:val="24"/>
                <w:szCs w:val="24"/>
                <w:rtl/>
              </w:rPr>
              <w:t xml:space="preserve"> محصول </w:t>
            </w:r>
          </w:p>
          <w:p w14:paraId="470F3F0C" w14:textId="424DB0AA" w:rsidR="005677DC" w:rsidRPr="005677DC" w:rsidRDefault="005677DC" w:rsidP="005677DC">
            <w:pPr>
              <w:bidi/>
              <w:jc w:val="lowKashida"/>
              <w:rPr>
                <w:rFonts w:cs="B Nazanin"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lastRenderedPageBreak/>
              <w:t>☐</w:t>
            </w:r>
            <w:r w:rsidRPr="005677DC">
              <w:rPr>
                <w:rFonts w:cs="B Nazanin" w:hint="cs"/>
                <w:sz w:val="24"/>
                <w:szCs w:val="24"/>
                <w:rtl/>
              </w:rPr>
              <w:t xml:space="preserve"> تسهیل فروش محصول (از طریق وضع مقررات و ...)</w:t>
            </w:r>
          </w:p>
          <w:p w14:paraId="2EF28E85" w14:textId="4B8B3D66" w:rsidR="005677DC" w:rsidRPr="005677DC" w:rsidRDefault="005677DC" w:rsidP="005677DC">
            <w:pPr>
              <w:bidi/>
              <w:jc w:val="lowKashida"/>
              <w:rPr>
                <w:rFonts w:cs="B Nazanin"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 w:rsidRPr="005677DC">
              <w:rPr>
                <w:rFonts w:cs="B Nazanin" w:hint="cs"/>
                <w:sz w:val="24"/>
                <w:szCs w:val="24"/>
                <w:rtl/>
              </w:rPr>
              <w:t xml:space="preserve"> قرارداد خرید تضمینی محصول</w:t>
            </w:r>
          </w:p>
          <w:p w14:paraId="2A525205" w14:textId="15B01C5B" w:rsidR="00270BB3" w:rsidRDefault="005677DC" w:rsidP="005677DC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 قرار دادن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>لیست تأمین‌کنندگان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(</w:t>
            </w:r>
            <w:r>
              <w:rPr>
                <w:rFonts w:cs="B Nazanin"/>
                <w:sz w:val="24"/>
                <w:szCs w:val="24"/>
              </w:rPr>
              <w:t>Vendor List</w:t>
            </w:r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  <w:proofErr w:type="gramStart"/>
            <w:r w:rsidRPr="00042775">
              <w:rPr>
                <w:rFonts w:cs="B Nazanin" w:hint="cs"/>
                <w:sz w:val="24"/>
                <w:szCs w:val="24"/>
                <w:rtl/>
              </w:rPr>
              <w:t>و تعامل</w:t>
            </w:r>
            <w:proofErr w:type="gramEnd"/>
            <w:r w:rsidRPr="00042775">
              <w:rPr>
                <w:rFonts w:cs="B Nazanin" w:hint="cs"/>
                <w:sz w:val="24"/>
                <w:szCs w:val="24"/>
                <w:rtl/>
              </w:rPr>
              <w:t xml:space="preserve"> مانند سایر تأمین‌کنندگان</w:t>
            </w:r>
          </w:p>
          <w:p w14:paraId="33214B28" w14:textId="6DC462B0" w:rsidR="005677DC" w:rsidRPr="00D3692D" w:rsidRDefault="005677DC" w:rsidP="005677DC">
            <w:pPr>
              <w:bidi/>
              <w:rPr>
                <w:rFonts w:cs="B Nazanin"/>
                <w:color w:val="1F3864" w:themeColor="accent1" w:themeShade="80"/>
                <w:sz w:val="20"/>
                <w:szCs w:val="20"/>
                <w:rtl/>
              </w:rPr>
            </w:pPr>
            <w:r>
              <w:rPr>
                <w:rFonts w:ascii="Segoe UI Symbol" w:eastAsia="MS Gothic" w:hAnsi="Segoe UI Symbol" w:cs="Segoe UI Symbol" w:hint="cs"/>
                <w:sz w:val="24"/>
                <w:szCs w:val="24"/>
                <w:rtl/>
              </w:rPr>
              <w:t>☐</w:t>
            </w:r>
            <w:r>
              <w:rPr>
                <w:rFonts w:cs="B Nazanin" w:hint="cs"/>
                <w:color w:val="1F3864" w:themeColor="accent1" w:themeShade="80"/>
                <w:sz w:val="20"/>
                <w:szCs w:val="20"/>
                <w:rtl/>
              </w:rPr>
              <w:t xml:space="preserve"> سایر: ...............................</w:t>
            </w:r>
          </w:p>
        </w:tc>
      </w:tr>
      <w:tr w:rsidR="00F0724F" w14:paraId="22052122" w14:textId="77777777" w:rsidTr="00774C6A">
        <w:tc>
          <w:tcPr>
            <w:tcW w:w="1943" w:type="dxa"/>
            <w:vAlign w:val="center"/>
          </w:tcPr>
          <w:p w14:paraId="68059188" w14:textId="77777777" w:rsidR="00F0724F" w:rsidRPr="00356C16" w:rsidRDefault="003A73E8" w:rsidP="00F0724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14. </w:t>
            </w:r>
            <w:r w:rsidR="00F0724F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کلمات کلیدی</w:t>
            </w:r>
          </w:p>
        </w:tc>
        <w:tc>
          <w:tcPr>
            <w:tcW w:w="7086" w:type="dxa"/>
            <w:vAlign w:val="center"/>
          </w:tcPr>
          <w:p w14:paraId="38ACFB94" w14:textId="77777777" w:rsidR="00F0724F" w:rsidRDefault="006A0BB1" w:rsidP="0085258B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193AE9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ذخیره انرژی؛ </w:t>
            </w:r>
            <w:r w:rsidR="00FE298F" w:rsidRPr="006A0BB1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پیل سوختی</w:t>
            </w:r>
            <w:r w:rsidR="0085258B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؛</w:t>
            </w:r>
            <w:r w:rsidR="00FE298F" w:rsidRPr="006A0BB1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اتانول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؛ دانسیته انرژی</w:t>
            </w:r>
            <w:r w:rsidR="00374C9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و توان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؛ </w:t>
            </w:r>
            <w:r w:rsidR="0085258B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انرژی تجدید پذیر</w:t>
            </w:r>
          </w:p>
          <w:p w14:paraId="5F3C2931" w14:textId="77777777" w:rsidR="0085258B" w:rsidRPr="0085258B" w:rsidRDefault="0085258B" w:rsidP="0085258B">
            <w:pPr>
              <w:bidi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</w:rPr>
            </w:pPr>
            <w:r w:rsidRPr="0085258B">
              <w:rPr>
                <w:rFonts w:asciiTheme="majorBidi" w:hAnsiTheme="majorBidi" w:cstheme="majorBidi"/>
                <w:color w:val="000000" w:themeColor="text1"/>
              </w:rPr>
              <w:t>Ethanol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, </w:t>
            </w:r>
            <w:r w:rsidRPr="0085258B">
              <w:rPr>
                <w:rFonts w:asciiTheme="majorBidi" w:hAnsiTheme="majorBidi" w:cstheme="majorBidi"/>
                <w:color w:val="000000" w:themeColor="text1"/>
              </w:rPr>
              <w:t>Fuel cell</w:t>
            </w:r>
            <w:r>
              <w:rPr>
                <w:rFonts w:asciiTheme="majorBidi" w:hAnsiTheme="majorBidi" w:cstheme="majorBidi"/>
                <w:color w:val="000000" w:themeColor="text1"/>
              </w:rPr>
              <w:t>,</w:t>
            </w:r>
            <w:r w:rsidRPr="0085258B">
              <w:rPr>
                <w:rFonts w:asciiTheme="majorBidi" w:hAnsiTheme="majorBidi" w:cstheme="majorBidi"/>
                <w:color w:val="000000" w:themeColor="text1"/>
              </w:rPr>
              <w:t xml:space="preserve"> Renewable energy</w:t>
            </w:r>
          </w:p>
        </w:tc>
      </w:tr>
      <w:tr w:rsidR="004F1686" w14:paraId="58EA3618" w14:textId="77777777" w:rsidTr="00774C6A">
        <w:trPr>
          <w:trHeight w:val="1790"/>
        </w:trPr>
        <w:tc>
          <w:tcPr>
            <w:tcW w:w="1943" w:type="dxa"/>
            <w:vAlign w:val="center"/>
          </w:tcPr>
          <w:p w14:paraId="39D4D125" w14:textId="77777777" w:rsidR="004F1686" w:rsidRPr="00356C16" w:rsidRDefault="003A73E8" w:rsidP="00E77F2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15. </w:t>
            </w:r>
            <w:r w:rsidR="004F1686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تصاویر</w:t>
            </w:r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مرتبط</w:t>
            </w:r>
          </w:p>
        </w:tc>
        <w:tc>
          <w:tcPr>
            <w:tcW w:w="7086" w:type="dxa"/>
            <w:vAlign w:val="center"/>
          </w:tcPr>
          <w:p w14:paraId="34685055" w14:textId="77777777" w:rsidR="004F1686" w:rsidRDefault="00B76DF9" w:rsidP="0014592E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sdt>
              <w:sdtPr>
                <w:rPr>
                  <w:noProof/>
                  <w:rtl/>
                  <w:lang w:bidi="fa-IR"/>
                </w:rPr>
                <w:id w:val="693813916"/>
                <w:picture/>
              </w:sdtPr>
              <w:sdtContent>
                <w:r w:rsidR="0085258B" w:rsidRPr="0085258B">
                  <w:rPr>
                    <w:noProof/>
                    <w:lang w:bidi="fa-IR"/>
                  </w:rPr>
                  <w:drawing>
                    <wp:inline distT="0" distB="0" distL="0" distR="0" wp14:anchorId="4777DD7A" wp14:editId="5C786B88">
                      <wp:extent cx="4362450" cy="3076575"/>
                      <wp:effectExtent l="0" t="0" r="0" b="9525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362450" cy="30765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p w14:paraId="20DEA931" w14:textId="77777777" w:rsidR="00491BA7" w:rsidRDefault="0085258B" w:rsidP="0085258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5258B">
              <w:rPr>
                <w:rFonts w:cs="B Nazanin" w:hint="cs"/>
                <w:sz w:val="24"/>
                <w:szCs w:val="24"/>
                <w:rtl/>
              </w:rPr>
              <w:t>شکل 1: تصویر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شماتیک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جهت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گیری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جهت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مختلف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جریان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واکنش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دهنده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یکدیگر</w:t>
            </w:r>
            <w:r w:rsidRPr="0085258B">
              <w:rPr>
                <w:rFonts w:cs="B Nazanin"/>
                <w:sz w:val="24"/>
                <w:szCs w:val="24"/>
                <w:rtl/>
              </w:rPr>
              <w:t>: (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الف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)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عمودی،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ب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)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افقی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کاتد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بالا</w:t>
            </w:r>
            <w:r w:rsidRPr="0085258B">
              <w:rPr>
                <w:rFonts w:cs="B Nazanin"/>
                <w:sz w:val="24"/>
                <w:szCs w:val="24"/>
                <w:rtl/>
              </w:rPr>
              <w:t>)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،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ج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)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افقی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آند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بالا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)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جریان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مخالف،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د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) )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جریان</w:t>
            </w:r>
            <w:r w:rsidRPr="0085258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5258B">
              <w:rPr>
                <w:rFonts w:cs="B Nazanin" w:hint="cs"/>
                <w:sz w:val="24"/>
                <w:szCs w:val="24"/>
                <w:rtl/>
              </w:rPr>
              <w:t>همزمان را نشان می</w:t>
            </w:r>
            <w:r w:rsidRPr="0085258B">
              <w:rPr>
                <w:rFonts w:cs="B Nazanin"/>
                <w:sz w:val="24"/>
                <w:szCs w:val="24"/>
                <w:rtl/>
              </w:rPr>
              <w:softHyphen/>
            </w:r>
            <w:r w:rsidRPr="0085258B">
              <w:rPr>
                <w:rFonts w:cs="B Nazanin" w:hint="cs"/>
                <w:sz w:val="24"/>
                <w:szCs w:val="24"/>
                <w:rtl/>
              </w:rPr>
              <w:t>دهد.</w:t>
            </w:r>
          </w:p>
          <w:p w14:paraId="190D8E40" w14:textId="77777777" w:rsidR="0085258B" w:rsidRDefault="0085258B" w:rsidP="0085258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noProof/>
                <w:lang w:bidi="fa-IR"/>
              </w:rPr>
              <w:lastRenderedPageBreak/>
              <w:drawing>
                <wp:inline distT="0" distB="0" distL="0" distR="0" wp14:anchorId="12C234EC" wp14:editId="3F750685">
                  <wp:extent cx="3362325" cy="46767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325" cy="467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16F1BC" w14:textId="77777777" w:rsidR="0085258B" w:rsidRPr="0085258B" w:rsidRDefault="0085258B" w:rsidP="00773E6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73E6D">
              <w:rPr>
                <w:rFonts w:cs="B Nazanin" w:hint="cs"/>
                <w:sz w:val="24"/>
                <w:szCs w:val="24"/>
                <w:rtl/>
              </w:rPr>
              <w:t>شکل 2: تصویری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نمونه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اولیه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10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کیلوواتی</w:t>
            </w:r>
            <w:r w:rsidRPr="00773E6D">
              <w:rPr>
                <w:rFonts w:cs="B Nazanin"/>
                <w:sz w:val="24"/>
                <w:szCs w:val="24"/>
              </w:rPr>
              <w:t xml:space="preserve"> </w:t>
            </w:r>
            <w:r w:rsidRPr="00773E6D">
              <w:rPr>
                <w:rFonts w:asciiTheme="majorBidi" w:hAnsiTheme="majorBidi" w:cstheme="majorBidi"/>
              </w:rPr>
              <w:t>DEFC</w:t>
            </w:r>
            <w:r w:rsidRPr="00773E6D">
              <w:rPr>
                <w:rFonts w:cs="B Nazanin"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توسط</w:t>
            </w:r>
            <w:r w:rsidRPr="00773E6D">
              <w:rPr>
                <w:rFonts w:cs="B Nazanin"/>
                <w:sz w:val="24"/>
                <w:szCs w:val="24"/>
              </w:rPr>
              <w:t xml:space="preserve"> </w:t>
            </w:r>
            <w:r w:rsidRPr="00773E6D">
              <w:rPr>
                <w:rFonts w:asciiTheme="majorBidi" w:hAnsiTheme="majorBidi" w:cstheme="majorBidi"/>
              </w:rPr>
              <w:t>NDC</w:t>
            </w:r>
            <w:r w:rsidRPr="00773E6D">
              <w:rPr>
                <w:rFonts w:cs="B Nazanin"/>
                <w:sz w:val="24"/>
                <w:szCs w:val="24"/>
              </w:rPr>
              <w:t xml:space="preserve"> </w:t>
            </w:r>
            <w:r w:rsidRPr="00773E6D">
              <w:rPr>
                <w:rFonts w:asciiTheme="majorBidi" w:hAnsiTheme="majorBidi" w:cstheme="majorBidi"/>
              </w:rPr>
              <w:t>Power</w:t>
            </w:r>
            <w:r w:rsidRPr="00773E6D">
              <w:rPr>
                <w:rFonts w:cs="B Nazanin"/>
                <w:sz w:val="24"/>
                <w:szCs w:val="24"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آزمایش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کارخانه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مهمات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ارتش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آیووا</w:t>
            </w:r>
            <w:r w:rsidRPr="00773E6D">
              <w:rPr>
                <w:rFonts w:cs="B Nazanin"/>
                <w:sz w:val="24"/>
                <w:szCs w:val="24"/>
              </w:rPr>
              <w:t xml:space="preserve"> (</w:t>
            </w:r>
            <w:r w:rsidRPr="00773E6D">
              <w:rPr>
                <w:rFonts w:asciiTheme="majorBidi" w:hAnsiTheme="majorBidi" w:cstheme="majorBidi"/>
              </w:rPr>
              <w:t>IAAP</w:t>
            </w:r>
            <w:r w:rsidRPr="00773E6D">
              <w:rPr>
                <w:rFonts w:cs="B Nazanin"/>
                <w:sz w:val="24"/>
                <w:szCs w:val="24"/>
              </w:rPr>
              <w:t xml:space="preserve">)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میدل‌تاون،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آیووا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ساخته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773E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73E6D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85258B">
              <w:rPr>
                <w:rFonts w:cs="B Nazanin"/>
                <w:b/>
                <w:bCs/>
                <w:sz w:val="28"/>
                <w:szCs w:val="28"/>
                <w:lang w:bidi="fa-IR"/>
              </w:rPr>
              <w:t>.</w:t>
            </w:r>
          </w:p>
          <w:p w14:paraId="634493E2" w14:textId="77777777" w:rsidR="0085258B" w:rsidRPr="0014592E" w:rsidRDefault="0085258B" w:rsidP="0085258B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73E6D">
              <w:rPr>
                <w:rFonts w:asciiTheme="majorBidi" w:hAnsiTheme="majorBidi" w:cstheme="majorBidi"/>
              </w:rPr>
              <w:t>http://fuelcellsworks.com/news/2013/06/11/u-s-army-forms-partnership-to-develop-ethanol-fuel-cell</w:t>
            </w:r>
            <w:r w:rsidRPr="0085258B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/</w:t>
            </w:r>
            <w:r w:rsidRPr="0085258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،</w:t>
            </w:r>
            <w:r w:rsidRPr="0085258B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73E6D">
              <w:rPr>
                <w:rFonts w:asciiTheme="majorBidi" w:hAnsiTheme="majorBidi" w:cstheme="majorBidi" w:hint="cs"/>
                <w:rtl/>
              </w:rPr>
              <w:t>دسامبر</w:t>
            </w:r>
            <w:r w:rsidRPr="0085258B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73E6D">
              <w:rPr>
                <w:rFonts w:asciiTheme="majorBidi" w:hAnsiTheme="majorBidi" w:cstheme="majorBidi"/>
                <w:rtl/>
              </w:rPr>
              <w:t>2014</w:t>
            </w:r>
          </w:p>
        </w:tc>
      </w:tr>
      <w:tr w:rsidR="008C6E8B" w14:paraId="101CCF6B" w14:textId="77777777" w:rsidTr="00774C6A">
        <w:trPr>
          <w:trHeight w:val="818"/>
        </w:trPr>
        <w:tc>
          <w:tcPr>
            <w:tcW w:w="1943" w:type="dxa"/>
            <w:vAlign w:val="center"/>
          </w:tcPr>
          <w:p w14:paraId="58AE7D78" w14:textId="77777777" w:rsidR="008C6E8B" w:rsidRPr="00356C16" w:rsidRDefault="003A73E8" w:rsidP="008C6E8B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17. </w:t>
            </w:r>
            <w:r w:rsidR="008C6E8B" w:rsidRPr="00356C1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تکمیل‌کننده فرم و تاریخ تکمیل فرم</w:t>
            </w:r>
          </w:p>
        </w:tc>
        <w:tc>
          <w:tcPr>
            <w:tcW w:w="7086" w:type="dxa"/>
            <w:vAlign w:val="center"/>
          </w:tcPr>
          <w:p w14:paraId="39105835" w14:textId="77777777" w:rsidR="008C6E8B" w:rsidRDefault="00B50D3A" w:rsidP="0014592E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هانیه انصاری نژاد</w:t>
            </w:r>
          </w:p>
          <w:p w14:paraId="4314CD82" w14:textId="77777777" w:rsidR="00B50D3A" w:rsidRDefault="00B50D3A" w:rsidP="00B50D3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12/02/1402</w:t>
            </w:r>
          </w:p>
        </w:tc>
      </w:tr>
    </w:tbl>
    <w:p w14:paraId="187E7C6B" w14:textId="77777777" w:rsidR="00627B39" w:rsidRPr="00627B39" w:rsidRDefault="00627B39" w:rsidP="00270BB3">
      <w:pPr>
        <w:tabs>
          <w:tab w:val="left" w:pos="1692"/>
        </w:tabs>
        <w:rPr>
          <w:lang w:bidi="fa-IR"/>
        </w:rPr>
      </w:pPr>
    </w:p>
    <w:sectPr w:rsidR="00627B39" w:rsidRPr="00627B39" w:rsidSect="0014592E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20" w:footer="27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8EDD8" w14:textId="77777777" w:rsidR="00681E0A" w:rsidRDefault="00681E0A" w:rsidP="0014592E">
      <w:pPr>
        <w:spacing w:after="0" w:line="240" w:lineRule="auto"/>
      </w:pPr>
      <w:r>
        <w:separator/>
      </w:r>
    </w:p>
  </w:endnote>
  <w:endnote w:type="continuationSeparator" w:id="0">
    <w:p w14:paraId="0E93BB15" w14:textId="77777777" w:rsidR="00681E0A" w:rsidRDefault="00681E0A" w:rsidP="00145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8DFF3" w14:textId="77777777" w:rsidR="00681E0A" w:rsidRDefault="00681E0A" w:rsidP="0014592E">
      <w:pPr>
        <w:spacing w:after="0" w:line="240" w:lineRule="auto"/>
      </w:pPr>
      <w:r>
        <w:separator/>
      </w:r>
    </w:p>
  </w:footnote>
  <w:footnote w:type="continuationSeparator" w:id="0">
    <w:p w14:paraId="11D243DE" w14:textId="77777777" w:rsidR="00681E0A" w:rsidRDefault="00681E0A" w:rsidP="0014592E">
      <w:pPr>
        <w:spacing w:after="0" w:line="240" w:lineRule="auto"/>
      </w:pPr>
      <w:r>
        <w:continuationSeparator/>
      </w:r>
    </w:p>
  </w:footnote>
  <w:footnote w:id="1">
    <w:p w14:paraId="10428728" w14:textId="77777777" w:rsidR="002118A7" w:rsidRDefault="002118A7" w:rsidP="007E63D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Biomass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37067" w14:textId="77777777" w:rsidR="002118A7" w:rsidRDefault="00B76DF9">
    <w:pPr>
      <w:pStyle w:val="Header"/>
    </w:pPr>
    <w:r>
      <w:rPr>
        <w:noProof/>
      </w:rPr>
      <w:pict w14:anchorId="27A85D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4394485" o:spid="_x0000_s1032" type="#_x0000_t75" style="position:absolute;margin-left:0;margin-top:0;width:451.25pt;height:451.25pt;z-index:-251657216;mso-position-horizontal:center;mso-position-horizontal-relative:margin;mso-position-vertical:center;mso-position-vertical-relative:margin" o:allowincell="f">
          <v:imagedata r:id="rId1" o:title="pngللل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013F7" w14:textId="77777777" w:rsidR="002118A7" w:rsidRPr="006C4823" w:rsidRDefault="002118A7" w:rsidP="006C4823">
    <w:pPr>
      <w:bidi/>
      <w:jc w:val="center"/>
      <w:rPr>
        <w:rFonts w:cs="B Nazanin"/>
        <w:b/>
        <w:bCs/>
        <w:sz w:val="32"/>
        <w:szCs w:val="32"/>
        <w:lang w:bidi="fa-IR"/>
      </w:rPr>
    </w:pPr>
    <w:r w:rsidRPr="00D6114C">
      <w:rPr>
        <w:rFonts w:cs="B Nazanin" w:hint="cs"/>
        <w:b/>
        <w:bCs/>
        <w:sz w:val="32"/>
        <w:szCs w:val="32"/>
        <w:rtl/>
        <w:lang w:bidi="fa-IR"/>
      </w:rPr>
      <w:t>بیان</w:t>
    </w:r>
    <w:r>
      <w:rPr>
        <w:rFonts w:cs="B Nazanin" w:hint="cs"/>
        <w:b/>
        <w:bCs/>
        <w:sz w:val="32"/>
        <w:szCs w:val="32"/>
        <w:rtl/>
        <w:lang w:bidi="fa-IR"/>
      </w:rPr>
      <w:t>یه</w:t>
    </w:r>
    <w:r w:rsidRPr="00D6114C">
      <w:rPr>
        <w:rFonts w:cs="B Nazanin" w:hint="cs"/>
        <w:b/>
        <w:bCs/>
        <w:sz w:val="32"/>
        <w:szCs w:val="32"/>
        <w:rtl/>
        <w:lang w:bidi="fa-IR"/>
      </w:rPr>
      <w:t xml:space="preserve"> نیاز تفصیلی</w:t>
    </w:r>
    <w:r w:rsidR="00B76DF9">
      <w:rPr>
        <w:noProof/>
      </w:rPr>
      <w:pict w14:anchorId="0122A0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4394486" o:spid="_x0000_s1033" type="#_x0000_t75" style="position:absolute;left:0;text-align:left;margin-left:0;margin-top:0;width:451.25pt;height:451.25pt;z-index:-251656192;mso-position-horizontal:center;mso-position-horizontal-relative:margin;mso-position-vertical:center;mso-position-vertical-relative:margin" o:allowincell="f">
          <v:imagedata r:id="rId1" o:title="pngللل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83778" w14:textId="77777777" w:rsidR="002118A7" w:rsidRDefault="00B76DF9">
    <w:pPr>
      <w:pStyle w:val="Header"/>
    </w:pPr>
    <w:r>
      <w:rPr>
        <w:noProof/>
      </w:rPr>
      <w:pict w14:anchorId="2877A0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4394484" o:spid="_x0000_s1031" type="#_x0000_t75" style="position:absolute;margin-left:0;margin-top:0;width:451.25pt;height:451.25pt;z-index:-251658240;mso-position-horizontal:center;mso-position-horizontal-relative:margin;mso-position-vertical:center;mso-position-vertical-relative:margin" o:allowincell="f">
          <v:imagedata r:id="rId1" o:title="pngللل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66A3C"/>
    <w:multiLevelType w:val="hybridMultilevel"/>
    <w:tmpl w:val="8C0E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B636B"/>
    <w:multiLevelType w:val="hybridMultilevel"/>
    <w:tmpl w:val="8F4A8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7986"/>
    <w:multiLevelType w:val="hybridMultilevel"/>
    <w:tmpl w:val="3BC4239A"/>
    <w:lvl w:ilvl="0" w:tplc="0409000D">
      <w:start w:val="1"/>
      <w:numFmt w:val="bullet"/>
      <w:lvlText w:val="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9260C17"/>
    <w:multiLevelType w:val="hybridMultilevel"/>
    <w:tmpl w:val="074EA8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275704"/>
    <w:multiLevelType w:val="hybridMultilevel"/>
    <w:tmpl w:val="0D0E44FA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1B791D0A"/>
    <w:multiLevelType w:val="hybridMultilevel"/>
    <w:tmpl w:val="0A244BC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EC52A10"/>
    <w:multiLevelType w:val="hybridMultilevel"/>
    <w:tmpl w:val="B058AA44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22850DBE"/>
    <w:multiLevelType w:val="hybridMultilevel"/>
    <w:tmpl w:val="E2D6A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90BA8"/>
    <w:multiLevelType w:val="hybridMultilevel"/>
    <w:tmpl w:val="AC583F3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265552D4"/>
    <w:multiLevelType w:val="hybridMultilevel"/>
    <w:tmpl w:val="351014E8"/>
    <w:lvl w:ilvl="0" w:tplc="20E2F804">
      <w:start w:val="600"/>
      <w:numFmt w:val="bullet"/>
      <w:lvlText w:val="-"/>
      <w:lvlJc w:val="left"/>
      <w:pPr>
        <w:ind w:left="720" w:hanging="360"/>
      </w:pPr>
      <w:rPr>
        <w:rFonts w:ascii="IRANSans" w:eastAsiaTheme="minorHAnsi" w:hAnsi="IRANSans" w:cs="B Nazani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8631A"/>
    <w:multiLevelType w:val="multilevel"/>
    <w:tmpl w:val="3E4EB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F07BC9"/>
    <w:multiLevelType w:val="hybridMultilevel"/>
    <w:tmpl w:val="4DBC8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E0603"/>
    <w:multiLevelType w:val="hybridMultilevel"/>
    <w:tmpl w:val="817A883E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3BD92574"/>
    <w:multiLevelType w:val="hybridMultilevel"/>
    <w:tmpl w:val="217A9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D28AC"/>
    <w:multiLevelType w:val="hybridMultilevel"/>
    <w:tmpl w:val="1072335E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 w15:restartNumberingAfterBreak="0">
    <w:nsid w:val="4C0342DB"/>
    <w:multiLevelType w:val="hybridMultilevel"/>
    <w:tmpl w:val="04A489E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0C61419"/>
    <w:multiLevelType w:val="hybridMultilevel"/>
    <w:tmpl w:val="A13277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A617A3"/>
    <w:multiLevelType w:val="hybridMultilevel"/>
    <w:tmpl w:val="BCD6E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C53B8"/>
    <w:multiLevelType w:val="hybridMultilevel"/>
    <w:tmpl w:val="ED24FD56"/>
    <w:lvl w:ilvl="0" w:tplc="C616E258">
      <w:numFmt w:val="bullet"/>
      <w:lvlText w:val=""/>
      <w:lvlJc w:val="left"/>
      <w:pPr>
        <w:ind w:left="4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3ED58EF"/>
    <w:multiLevelType w:val="hybridMultilevel"/>
    <w:tmpl w:val="1AB6339E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0" w15:restartNumberingAfterBreak="0">
    <w:nsid w:val="6AD41B8B"/>
    <w:multiLevelType w:val="hybridMultilevel"/>
    <w:tmpl w:val="9918A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397AB5"/>
    <w:multiLevelType w:val="multilevel"/>
    <w:tmpl w:val="7A208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7F0EF8"/>
    <w:multiLevelType w:val="hybridMultilevel"/>
    <w:tmpl w:val="CAC8FCB8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687753620">
    <w:abstractNumId w:val="17"/>
  </w:num>
  <w:num w:numId="2" w16cid:durableId="189615168">
    <w:abstractNumId w:val="13"/>
  </w:num>
  <w:num w:numId="3" w16cid:durableId="1075207395">
    <w:abstractNumId w:val="11"/>
  </w:num>
  <w:num w:numId="4" w16cid:durableId="1140197014">
    <w:abstractNumId w:val="17"/>
  </w:num>
  <w:num w:numId="5" w16cid:durableId="1995330622">
    <w:abstractNumId w:val="4"/>
  </w:num>
  <w:num w:numId="6" w16cid:durableId="1027682864">
    <w:abstractNumId w:val="17"/>
  </w:num>
  <w:num w:numId="7" w16cid:durableId="454056331">
    <w:abstractNumId w:val="14"/>
  </w:num>
  <w:num w:numId="8" w16cid:durableId="892156469">
    <w:abstractNumId w:val="3"/>
  </w:num>
  <w:num w:numId="9" w16cid:durableId="1259025028">
    <w:abstractNumId w:val="12"/>
  </w:num>
  <w:num w:numId="10" w16cid:durableId="1388258115">
    <w:abstractNumId w:val="8"/>
  </w:num>
  <w:num w:numId="11" w16cid:durableId="1887637110">
    <w:abstractNumId w:val="19"/>
  </w:num>
  <w:num w:numId="12" w16cid:durableId="2516026">
    <w:abstractNumId w:val="6"/>
  </w:num>
  <w:num w:numId="13" w16cid:durableId="915557954">
    <w:abstractNumId w:val="1"/>
  </w:num>
  <w:num w:numId="14" w16cid:durableId="404382387">
    <w:abstractNumId w:val="15"/>
  </w:num>
  <w:num w:numId="15" w16cid:durableId="384181063">
    <w:abstractNumId w:val="18"/>
  </w:num>
  <w:num w:numId="16" w16cid:durableId="952859829">
    <w:abstractNumId w:val="22"/>
  </w:num>
  <w:num w:numId="17" w16cid:durableId="1044790346">
    <w:abstractNumId w:val="7"/>
  </w:num>
  <w:num w:numId="18" w16cid:durableId="764154116">
    <w:abstractNumId w:val="20"/>
  </w:num>
  <w:num w:numId="19" w16cid:durableId="170070109">
    <w:abstractNumId w:val="9"/>
  </w:num>
  <w:num w:numId="20" w16cid:durableId="1364595224">
    <w:abstractNumId w:val="17"/>
  </w:num>
  <w:num w:numId="21" w16cid:durableId="279147437">
    <w:abstractNumId w:val="16"/>
  </w:num>
  <w:num w:numId="22" w16cid:durableId="491262246">
    <w:abstractNumId w:val="5"/>
  </w:num>
  <w:num w:numId="23" w16cid:durableId="1866016084">
    <w:abstractNumId w:val="0"/>
  </w:num>
  <w:num w:numId="24" w16cid:durableId="272441309">
    <w:abstractNumId w:val="2"/>
  </w:num>
  <w:num w:numId="25" w16cid:durableId="680280816">
    <w:abstractNumId w:val="10"/>
  </w:num>
  <w:num w:numId="26" w16cid:durableId="132188568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D3A"/>
    <w:rsid w:val="0000644B"/>
    <w:rsid w:val="00006699"/>
    <w:rsid w:val="0001005E"/>
    <w:rsid w:val="00012E5A"/>
    <w:rsid w:val="000247A1"/>
    <w:rsid w:val="00031C6E"/>
    <w:rsid w:val="00035DB5"/>
    <w:rsid w:val="00051E0A"/>
    <w:rsid w:val="000638CE"/>
    <w:rsid w:val="00092D67"/>
    <w:rsid w:val="00095F9F"/>
    <w:rsid w:val="000A138D"/>
    <w:rsid w:val="000D4AC7"/>
    <w:rsid w:val="000D593A"/>
    <w:rsid w:val="000F6C59"/>
    <w:rsid w:val="0012482E"/>
    <w:rsid w:val="0014560F"/>
    <w:rsid w:val="0014592E"/>
    <w:rsid w:val="00146A9F"/>
    <w:rsid w:val="001545CF"/>
    <w:rsid w:val="00185C4D"/>
    <w:rsid w:val="00194A97"/>
    <w:rsid w:val="001B415C"/>
    <w:rsid w:val="001C0A35"/>
    <w:rsid w:val="001F75A8"/>
    <w:rsid w:val="002118A7"/>
    <w:rsid w:val="00270BB3"/>
    <w:rsid w:val="0027400A"/>
    <w:rsid w:val="0028441F"/>
    <w:rsid w:val="00284627"/>
    <w:rsid w:val="002861A0"/>
    <w:rsid w:val="002905F2"/>
    <w:rsid w:val="00297DE8"/>
    <w:rsid w:val="002C0BC0"/>
    <w:rsid w:val="002E5197"/>
    <w:rsid w:val="002F17D9"/>
    <w:rsid w:val="00353692"/>
    <w:rsid w:val="00355560"/>
    <w:rsid w:val="00356C16"/>
    <w:rsid w:val="00374C98"/>
    <w:rsid w:val="00396A03"/>
    <w:rsid w:val="003A73E8"/>
    <w:rsid w:val="003B34D6"/>
    <w:rsid w:val="003E3CD9"/>
    <w:rsid w:val="003E6BD4"/>
    <w:rsid w:val="003F3C13"/>
    <w:rsid w:val="00417637"/>
    <w:rsid w:val="00421770"/>
    <w:rsid w:val="00425BC4"/>
    <w:rsid w:val="00434337"/>
    <w:rsid w:val="004366F4"/>
    <w:rsid w:val="00442209"/>
    <w:rsid w:val="00450EB2"/>
    <w:rsid w:val="0047337B"/>
    <w:rsid w:val="004773E1"/>
    <w:rsid w:val="004824B0"/>
    <w:rsid w:val="00486529"/>
    <w:rsid w:val="00486D16"/>
    <w:rsid w:val="00491BA7"/>
    <w:rsid w:val="004A4134"/>
    <w:rsid w:val="004A4AB2"/>
    <w:rsid w:val="004A4B6E"/>
    <w:rsid w:val="004B1B88"/>
    <w:rsid w:val="004D7FD6"/>
    <w:rsid w:val="004F1686"/>
    <w:rsid w:val="00510E5E"/>
    <w:rsid w:val="00532271"/>
    <w:rsid w:val="005677DC"/>
    <w:rsid w:val="00597DA1"/>
    <w:rsid w:val="005A75AB"/>
    <w:rsid w:val="00627B39"/>
    <w:rsid w:val="00650688"/>
    <w:rsid w:val="00681E0A"/>
    <w:rsid w:val="00690F2C"/>
    <w:rsid w:val="006A0BB1"/>
    <w:rsid w:val="006C4823"/>
    <w:rsid w:val="006C7238"/>
    <w:rsid w:val="006E6D8A"/>
    <w:rsid w:val="007056E0"/>
    <w:rsid w:val="0075763E"/>
    <w:rsid w:val="0077028B"/>
    <w:rsid w:val="00773E6D"/>
    <w:rsid w:val="00774C6A"/>
    <w:rsid w:val="00775075"/>
    <w:rsid w:val="00787692"/>
    <w:rsid w:val="007D2395"/>
    <w:rsid w:val="007D5F46"/>
    <w:rsid w:val="007E3C59"/>
    <w:rsid w:val="007E63DA"/>
    <w:rsid w:val="00831CC5"/>
    <w:rsid w:val="00846FF1"/>
    <w:rsid w:val="0085258B"/>
    <w:rsid w:val="008734D2"/>
    <w:rsid w:val="008C6E8B"/>
    <w:rsid w:val="008E0904"/>
    <w:rsid w:val="00930B98"/>
    <w:rsid w:val="00961DA8"/>
    <w:rsid w:val="009A5914"/>
    <w:rsid w:val="009B2C0F"/>
    <w:rsid w:val="009C6A7B"/>
    <w:rsid w:val="009E4906"/>
    <w:rsid w:val="009E5C8A"/>
    <w:rsid w:val="00A44222"/>
    <w:rsid w:val="00AA1B43"/>
    <w:rsid w:val="00AA390C"/>
    <w:rsid w:val="00AA41C6"/>
    <w:rsid w:val="00AD13FE"/>
    <w:rsid w:val="00AE3F09"/>
    <w:rsid w:val="00B02B88"/>
    <w:rsid w:val="00B07C02"/>
    <w:rsid w:val="00B30A0C"/>
    <w:rsid w:val="00B50D3A"/>
    <w:rsid w:val="00B72EDD"/>
    <w:rsid w:val="00B76DF9"/>
    <w:rsid w:val="00BA079E"/>
    <w:rsid w:val="00BA3FEA"/>
    <w:rsid w:val="00BB504E"/>
    <w:rsid w:val="00BC1851"/>
    <w:rsid w:val="00C33E1A"/>
    <w:rsid w:val="00C830B4"/>
    <w:rsid w:val="00C90E29"/>
    <w:rsid w:val="00D11650"/>
    <w:rsid w:val="00D1535E"/>
    <w:rsid w:val="00D3692D"/>
    <w:rsid w:val="00D36F6C"/>
    <w:rsid w:val="00D6114C"/>
    <w:rsid w:val="00DA3E58"/>
    <w:rsid w:val="00DC089B"/>
    <w:rsid w:val="00E12993"/>
    <w:rsid w:val="00E2008B"/>
    <w:rsid w:val="00E44105"/>
    <w:rsid w:val="00E44630"/>
    <w:rsid w:val="00E5410C"/>
    <w:rsid w:val="00E77F2C"/>
    <w:rsid w:val="00EA6AE4"/>
    <w:rsid w:val="00EC189B"/>
    <w:rsid w:val="00EE3674"/>
    <w:rsid w:val="00EE5B48"/>
    <w:rsid w:val="00F0724F"/>
    <w:rsid w:val="00FA4849"/>
    <w:rsid w:val="00FE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1E4B7179"/>
  <w15:docId w15:val="{9A55D1C6-268E-4334-9803-A7D66498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F6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6C5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F6C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6C59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F168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459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92E"/>
  </w:style>
  <w:style w:type="paragraph" w:styleId="Footer">
    <w:name w:val="footer"/>
    <w:basedOn w:val="Normal"/>
    <w:link w:val="FooterChar"/>
    <w:uiPriority w:val="99"/>
    <w:unhideWhenUsed/>
    <w:rsid w:val="001459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92E"/>
  </w:style>
  <w:style w:type="paragraph" w:styleId="BalloonText">
    <w:name w:val="Balloon Text"/>
    <w:basedOn w:val="Normal"/>
    <w:link w:val="BalloonTextChar"/>
    <w:uiPriority w:val="99"/>
    <w:semiHidden/>
    <w:unhideWhenUsed/>
    <w:rsid w:val="00B50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D3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nhideWhenUsed/>
    <w:rsid w:val="00BC1851"/>
    <w:pPr>
      <w:spacing w:after="0" w:line="240" w:lineRule="auto"/>
      <w:ind w:firstLine="567"/>
      <w:jc w:val="both"/>
    </w:pPr>
    <w:rPr>
      <w:rFonts w:ascii="Times New Roman" w:hAnsi="Times New Roman" w:cs="B Nazanin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rsid w:val="00BC1851"/>
    <w:rPr>
      <w:rFonts w:ascii="Times New Roman" w:hAnsi="Times New Roman" w:cs="B Nazanin"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unhideWhenUsed/>
    <w:rsid w:val="00BC185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E6BD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6B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aghool.ir/Files/energy-9814-6-200.pdf" TargetMode="External"/><Relationship Id="rId13" Type="http://schemas.openxmlformats.org/officeDocument/2006/relationships/hyperlink" Target="https://en.wikipedia.org/wiki/Direct-ethanol_fuel_cel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Wayback_Machine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.archive.org/web/20140307005614/http:/www.me.ust.hk/~mezhao/DEFC-Powered%20Charger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%2Fj.apenergy.2015.02.002" TargetMode="External"/><Relationship Id="rId10" Type="http://schemas.openxmlformats.org/officeDocument/2006/relationships/hyperlink" Target="http://www.me.ust.hk/~mezhao/DEFC-Powered%20Charger.html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news.mongabay.com/bioenergy/2007/05/worlds-first-ethanol-powered-fuel-cell.html" TargetMode="External"/><Relationship Id="rId14" Type="http://schemas.openxmlformats.org/officeDocument/2006/relationships/hyperlink" Target="https://en.wikipedia.org/wiki/Doi_(identifier)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ezume\&#1576;&#1607;&#1575;&#1585;&#1587;&#1578;&#1575;&#1606;%20&#1705;&#1740;&#1588;\&#1601;&#1585;&#1605;%20&#1607;&#1575;\&#1576;&#1740;&#1575;&#1606;&#1740;&#1607;%20&#1606;&#1740;&#1575;&#1586;%20&#1578;&#1601;&#1589;&#1740;&#1604;&#1740;%20&#1662;&#1740;&#1604;%20&#1587;&#1608;&#1582;&#1578;&#174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6E2A8-5E3D-4DD2-AF2B-2C772B54B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بیانیه نیاز تفصیلی پیل سوختی</Template>
  <TotalTime>652</TotalTime>
  <Pages>4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Hanie</dc:creator>
  <cp:keywords/>
  <dc:description/>
  <cp:lastModifiedBy>ali askari</cp:lastModifiedBy>
  <cp:revision>2</cp:revision>
  <dcterms:created xsi:type="dcterms:W3CDTF">2024-05-01T13:12:00Z</dcterms:created>
  <dcterms:modified xsi:type="dcterms:W3CDTF">2024-05-15T06:07:00Z</dcterms:modified>
</cp:coreProperties>
</file>